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A6" w:rsidRPr="00CB296E" w:rsidRDefault="00CE3FA6" w:rsidP="00CB29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96E">
        <w:rPr>
          <w:rFonts w:ascii="Times New Roman" w:hAnsi="Times New Roman" w:cs="Times New Roman"/>
          <w:b/>
          <w:sz w:val="24"/>
          <w:szCs w:val="24"/>
        </w:rPr>
        <w:t>Направительное письмо</w:t>
      </w:r>
    </w:p>
    <w:p w:rsidR="00CE3FA6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6E">
        <w:rPr>
          <w:rFonts w:ascii="Times New Roman" w:hAnsi="Times New Roman" w:cs="Times New Roman"/>
          <w:sz w:val="24"/>
          <w:szCs w:val="24"/>
        </w:rPr>
        <w:t>Данная рукопись:</w:t>
      </w:r>
    </w:p>
    <w:p w:rsidR="00CE3FA6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6E">
        <w:rPr>
          <w:rFonts w:ascii="Times New Roman" w:hAnsi="Times New Roman" w:cs="Times New Roman"/>
          <w:sz w:val="24"/>
          <w:szCs w:val="24"/>
        </w:rPr>
        <w:t>1) не находится на рассмотрении в другом издании;</w:t>
      </w:r>
    </w:p>
    <w:p w:rsidR="00CE3FA6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6E">
        <w:rPr>
          <w:rFonts w:ascii="Times New Roman" w:hAnsi="Times New Roman" w:cs="Times New Roman"/>
          <w:sz w:val="24"/>
          <w:szCs w:val="24"/>
        </w:rPr>
        <w:t xml:space="preserve"> 2) не была ранее опубликована; </w:t>
      </w:r>
    </w:p>
    <w:p w:rsidR="00CE3FA6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6E">
        <w:rPr>
          <w:rFonts w:ascii="Times New Roman" w:hAnsi="Times New Roman" w:cs="Times New Roman"/>
          <w:sz w:val="24"/>
          <w:szCs w:val="24"/>
        </w:rPr>
        <w:t xml:space="preserve">3) содержит полное раскрытие конфликта интересов; </w:t>
      </w:r>
    </w:p>
    <w:p w:rsidR="00CE3FA6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6E">
        <w:rPr>
          <w:rFonts w:ascii="Times New Roman" w:hAnsi="Times New Roman" w:cs="Times New Roman"/>
          <w:sz w:val="24"/>
          <w:szCs w:val="24"/>
        </w:rPr>
        <w:t>4) все авторы ее читали и одобрили;</w:t>
      </w:r>
    </w:p>
    <w:p w:rsidR="001E379F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6E">
        <w:rPr>
          <w:rFonts w:ascii="Times New Roman" w:hAnsi="Times New Roman" w:cs="Times New Roman"/>
          <w:sz w:val="24"/>
          <w:szCs w:val="24"/>
        </w:rPr>
        <w:t xml:space="preserve"> 5) авторы несут ответственность за доверенность представленных в рукописи материалов.</w:t>
      </w:r>
    </w:p>
    <w:p w:rsidR="00CE3FA6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6E">
        <w:rPr>
          <w:rFonts w:ascii="Times New Roman" w:hAnsi="Times New Roman" w:cs="Times New Roman"/>
          <w:sz w:val="24"/>
          <w:szCs w:val="24"/>
        </w:rPr>
        <w:t>Сумин Алексей Николаевич - автор, ответственный за переписку.</w:t>
      </w:r>
    </w:p>
    <w:p w:rsidR="00CE3FA6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B296E">
        <w:rPr>
          <w:rFonts w:ascii="Times New Roman" w:hAnsi="Times New Roman" w:cs="Times New Roman"/>
          <w:sz w:val="24"/>
          <w:szCs w:val="24"/>
        </w:rPr>
        <w:t xml:space="preserve">Рукопись является частью диссертационной работы.  Предположительные сроки защиты - </w:t>
      </w:r>
      <w:r w:rsidRPr="00C41786">
        <w:rPr>
          <w:rFonts w:ascii="Times New Roman" w:hAnsi="Times New Roman" w:cs="Times New Roman"/>
          <w:sz w:val="24"/>
          <w:szCs w:val="24"/>
        </w:rPr>
        <w:t>201</w:t>
      </w:r>
      <w:r w:rsidR="00C41786" w:rsidRPr="00C41786">
        <w:rPr>
          <w:rFonts w:ascii="Times New Roman" w:hAnsi="Times New Roman" w:cs="Times New Roman"/>
          <w:sz w:val="24"/>
          <w:szCs w:val="24"/>
        </w:rPr>
        <w:t>7</w:t>
      </w:r>
      <w:r w:rsidRPr="00C41786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CE3FA6" w:rsidRPr="00CB296E" w:rsidRDefault="00CE3FA6" w:rsidP="00CB296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конфликте интересов/финансировании</w:t>
      </w:r>
    </w:p>
    <w:p w:rsidR="00CE3FA6" w:rsidRPr="00CB296E" w:rsidRDefault="00CE3FA6" w:rsidP="00CB296E">
      <w:pPr>
        <w:tabs>
          <w:tab w:val="center" w:pos="4677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 не заявляется.</w:t>
      </w:r>
      <w:r w:rsidRPr="00CB29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E3FA6" w:rsidRPr="00CB296E" w:rsidRDefault="00CE3FA6" w:rsidP="00CB296E">
      <w:pPr>
        <w:pStyle w:val="a3"/>
        <w:numPr>
          <w:ilvl w:val="0"/>
          <w:numId w:val="1"/>
        </w:numPr>
        <w:tabs>
          <w:tab w:val="center" w:pos="4677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соблюдении этических норм</w:t>
      </w:r>
    </w:p>
    <w:p w:rsidR="00CE3FA6" w:rsidRPr="00CB296E" w:rsidRDefault="00CE3FA6" w:rsidP="00CB296E">
      <w:pPr>
        <w:tabs>
          <w:tab w:val="center" w:pos="4677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9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было выполнено в соответствии со стандартами надлежащей клинической практики (</w:t>
      </w:r>
      <w:r w:rsidRPr="00CB29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</w:t>
      </w:r>
      <w:r w:rsidRPr="00C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9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Clinical</w:t>
      </w:r>
      <w:r w:rsidRPr="00C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9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Practice</w:t>
      </w:r>
      <w:r w:rsidRPr="00CB296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принципами Хельсинской Декларации. Протокол исследования был одобрен Этическим комитетом. До включения в исследование у всех участников было получено письменное информированное согласие.</w:t>
      </w:r>
    </w:p>
    <w:p w:rsidR="00CE3FA6" w:rsidRPr="00CB296E" w:rsidRDefault="00CE3FA6" w:rsidP="00CB29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FA6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FA6" w:rsidRPr="00CB296E" w:rsidRDefault="00CE3FA6" w:rsidP="00CB2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3FA6" w:rsidRPr="00CB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A607D"/>
    <w:multiLevelType w:val="hybridMultilevel"/>
    <w:tmpl w:val="0BEA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98"/>
    <w:rsid w:val="001E379F"/>
    <w:rsid w:val="00446A98"/>
    <w:rsid w:val="00C41786"/>
    <w:rsid w:val="00CB296E"/>
    <w:rsid w:val="00C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77208-0460-4319-A5A9-B466CB3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Сумин Алексей Николаевич</cp:lastModifiedBy>
  <cp:revision>2</cp:revision>
  <dcterms:created xsi:type="dcterms:W3CDTF">2016-03-14T03:54:00Z</dcterms:created>
  <dcterms:modified xsi:type="dcterms:W3CDTF">2016-03-14T03:54:00Z</dcterms:modified>
</cp:coreProperties>
</file>