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D51" w:rsidRPr="0027134C" w:rsidRDefault="00187D51" w:rsidP="00187D51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187D51" w:rsidRPr="0027134C" w:rsidRDefault="00187D51" w:rsidP="00187D51">
      <w:pPr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27134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AH - 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>arterial hypertension</w:t>
      </w:r>
      <w:r w:rsidRPr="0027134C">
        <w:rPr>
          <w:rFonts w:ascii="Times New Roman" w:hAnsi="Times New Roman" w:cs="Times New Roman"/>
          <w:color w:val="222222"/>
          <w:sz w:val="24"/>
          <w:szCs w:val="24"/>
          <w:lang w:val="en-US"/>
        </w:rPr>
        <w:t>,</w:t>
      </w:r>
    </w:p>
    <w:p w:rsidR="00187D51" w:rsidRPr="0027134C" w:rsidRDefault="00187D51" w:rsidP="00187D51">
      <w:pPr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27134C">
        <w:rPr>
          <w:rFonts w:ascii="Times New Roman" w:hAnsi="Times New Roman" w:cs="Times New Roman"/>
          <w:color w:val="222222"/>
          <w:sz w:val="24"/>
          <w:szCs w:val="24"/>
          <w:lang w:val="en-US"/>
        </w:rPr>
        <w:t>DAT</w:t>
      </w:r>
      <w:proofErr w:type="gramStart"/>
      <w:r w:rsidRPr="0027134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-  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>the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dopamine transporter </w:t>
      </w:r>
    </w:p>
    <w:p w:rsidR="00187D51" w:rsidRPr="0027134C" w:rsidRDefault="00187D51" w:rsidP="00187D51">
      <w:pPr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27134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DRD4- the 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dopamine D4 receptor </w:t>
      </w:r>
    </w:p>
    <w:p w:rsidR="00187D51" w:rsidRPr="0027134C" w:rsidRDefault="00187D51" w:rsidP="00187D51">
      <w:pPr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27134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MI - 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myocardial infarction </w:t>
      </w:r>
    </w:p>
    <w:p w:rsidR="00187D51" w:rsidRPr="0027134C" w:rsidRDefault="00187D51" w:rsidP="00187D5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7134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MONICA - Multinational Monitoring of Trends and Determinants in Cardiovascular Disease </w:t>
      </w:r>
      <w:r w:rsidRPr="0027134C"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program </w:t>
      </w:r>
    </w:p>
    <w:p w:rsidR="00D452A0" w:rsidRPr="00D452A0" w:rsidRDefault="00D452A0" w:rsidP="00187D51">
      <w:pPr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D452A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VE -vital exhaustion </w:t>
      </w:r>
    </w:p>
    <w:p w:rsidR="00D452A0" w:rsidRPr="00D452A0" w:rsidRDefault="00D452A0" w:rsidP="00187D51">
      <w:pPr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D452A0">
        <w:rPr>
          <w:rFonts w:ascii="Times New Roman" w:hAnsi="Times New Roman" w:cs="Times New Roman"/>
          <w:color w:val="222222"/>
          <w:sz w:val="24"/>
          <w:szCs w:val="24"/>
          <w:lang w:val="en-US"/>
        </w:rPr>
        <w:t>VNTR</w:t>
      </w:r>
      <w:r w:rsidRPr="00D452A0"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-v</w:t>
      </w:r>
      <w:r w:rsidRPr="00D452A0"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  <w:t>ariable number</w:t>
      </w:r>
      <w:r w:rsidRPr="00D452A0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of </w:t>
      </w:r>
      <w:r w:rsidRPr="00D452A0"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  <w:t>tandem repeat</w:t>
      </w:r>
      <w:r w:rsidRPr="00D452A0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</w:p>
    <w:p w:rsidR="00EF1B86" w:rsidRPr="00187D51" w:rsidRDefault="00EF1B86">
      <w:pPr>
        <w:rPr>
          <w:lang w:val="en-US"/>
        </w:rPr>
      </w:pPr>
    </w:p>
    <w:sectPr w:rsidR="00EF1B86" w:rsidRPr="00187D51" w:rsidSect="00EF1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D51"/>
    <w:rsid w:val="00187D51"/>
    <w:rsid w:val="001C337F"/>
    <w:rsid w:val="002A5E78"/>
    <w:rsid w:val="00D452A0"/>
    <w:rsid w:val="00EF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text">
    <w:name w:val="long_text"/>
    <w:basedOn w:val="a0"/>
    <w:rsid w:val="00187D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Gafarov</cp:lastModifiedBy>
  <cp:revision>4</cp:revision>
  <dcterms:created xsi:type="dcterms:W3CDTF">2016-02-16T16:03:00Z</dcterms:created>
  <dcterms:modified xsi:type="dcterms:W3CDTF">2016-02-18T14:50:00Z</dcterms:modified>
</cp:coreProperties>
</file>