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2E" w:rsidRPr="00A655B2" w:rsidRDefault="0096392E" w:rsidP="00552766">
      <w:pPr>
        <w:rPr>
          <w:rFonts w:ascii="Times New Roman" w:hAnsi="Times New Roman"/>
          <w:b/>
          <w:color w:val="000000"/>
          <w:sz w:val="24"/>
          <w:szCs w:val="24"/>
        </w:rPr>
      </w:pPr>
      <w:r w:rsidRPr="00A655B2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1. Титульный лист рукописи.</w:t>
      </w:r>
    </w:p>
    <w:p w:rsidR="0096392E" w:rsidRPr="00640F41" w:rsidRDefault="0096392E" w:rsidP="00640F41">
      <w:pPr>
        <w:pStyle w:val="a4"/>
        <w:spacing w:before="0" w:beforeAutospacing="0" w:after="0" w:afterAutospacing="0"/>
        <w:jc w:val="center"/>
        <w:rPr>
          <w:b/>
        </w:rPr>
      </w:pPr>
      <w:r w:rsidRPr="00640F41">
        <w:rPr>
          <w:b/>
          <w:color w:val="000000"/>
        </w:rPr>
        <w:t xml:space="preserve">Оптимизация соблюдения клинических рекомендаций с использованием системы поддержки принятия врачебных решений у пациентов с артериальной гипертензией и фибрилляцией предсердий в реальной клинической практике: кластерное многоцентровое </w:t>
      </w:r>
      <w:proofErr w:type="spellStart"/>
      <w:r w:rsidRPr="00640F41">
        <w:rPr>
          <w:b/>
          <w:color w:val="000000"/>
        </w:rPr>
        <w:t>рандомизированное</w:t>
      </w:r>
      <w:proofErr w:type="spellEnd"/>
      <w:r w:rsidRPr="00640F41">
        <w:rPr>
          <w:b/>
          <w:color w:val="000000"/>
        </w:rPr>
        <w:t xml:space="preserve"> сравнительное исследование</w:t>
      </w:r>
    </w:p>
    <w:p w:rsidR="0096392E" w:rsidRPr="00640F41" w:rsidRDefault="0096392E" w:rsidP="00640F41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640F41">
        <w:rPr>
          <w:b/>
          <w:bCs/>
          <w:color w:val="000000"/>
        </w:rPr>
        <w:t>ИНТЕЛЛЕКТ-2</w:t>
      </w:r>
    </w:p>
    <w:p w:rsidR="0096392E" w:rsidRDefault="0096392E" w:rsidP="00640F41">
      <w:pPr>
        <w:pStyle w:val="a4"/>
        <w:spacing w:before="0" w:beforeAutospacing="0" w:after="0" w:afterAutospacing="0"/>
        <w:jc w:val="center"/>
      </w:pPr>
    </w:p>
    <w:p w:rsidR="0096392E" w:rsidRPr="00640F41" w:rsidRDefault="0096392E" w:rsidP="00640F41">
      <w:pPr>
        <w:rPr>
          <w:rFonts w:ascii="Times New Roman" w:hAnsi="Times New Roman"/>
          <w:sz w:val="24"/>
          <w:szCs w:val="24"/>
        </w:rPr>
      </w:pPr>
      <w:proofErr w:type="spellStart"/>
      <w:r w:rsidRPr="00640F41">
        <w:rPr>
          <w:rFonts w:ascii="Times New Roman" w:hAnsi="Times New Roman"/>
          <w:sz w:val="24"/>
          <w:szCs w:val="24"/>
        </w:rPr>
        <w:t>Дупляков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Д.В.</w:t>
      </w:r>
      <w:r w:rsidRPr="00640F41">
        <w:rPr>
          <w:rFonts w:ascii="Times New Roman" w:hAnsi="Times New Roman"/>
          <w:sz w:val="24"/>
          <w:szCs w:val="24"/>
          <w:vertAlign w:val="superscript"/>
        </w:rPr>
        <w:t>1</w:t>
      </w:r>
      <w:r w:rsidRPr="00640F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F41">
        <w:rPr>
          <w:rFonts w:ascii="Times New Roman" w:hAnsi="Times New Roman"/>
          <w:sz w:val="24"/>
          <w:szCs w:val="24"/>
        </w:rPr>
        <w:t>Шебонкина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Д.А.</w:t>
      </w:r>
      <w:r w:rsidRPr="00640F41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640F41">
        <w:rPr>
          <w:rFonts w:ascii="Times New Roman" w:hAnsi="Times New Roman"/>
          <w:sz w:val="24"/>
          <w:szCs w:val="24"/>
        </w:rPr>
        <w:t>,  Уранов</w:t>
      </w:r>
      <w:proofErr w:type="gramEnd"/>
      <w:r w:rsidRPr="00640F41">
        <w:rPr>
          <w:rFonts w:ascii="Times New Roman" w:hAnsi="Times New Roman"/>
          <w:sz w:val="24"/>
          <w:szCs w:val="24"/>
        </w:rPr>
        <w:t xml:space="preserve"> А.Е.</w:t>
      </w:r>
      <w:r w:rsidRPr="00640F41">
        <w:rPr>
          <w:rFonts w:ascii="Times New Roman" w:hAnsi="Times New Roman"/>
          <w:sz w:val="24"/>
          <w:szCs w:val="24"/>
          <w:vertAlign w:val="superscript"/>
        </w:rPr>
        <w:t>2</w:t>
      </w:r>
      <w:r w:rsidRPr="00640F41">
        <w:rPr>
          <w:rFonts w:ascii="Times New Roman" w:hAnsi="Times New Roman"/>
          <w:sz w:val="24"/>
          <w:szCs w:val="24"/>
        </w:rPr>
        <w:t>, Михеенко И.Л.</w:t>
      </w:r>
      <w:r w:rsidRPr="00640F41">
        <w:rPr>
          <w:rFonts w:ascii="Times New Roman" w:hAnsi="Times New Roman"/>
          <w:sz w:val="24"/>
          <w:szCs w:val="24"/>
          <w:vertAlign w:val="superscript"/>
        </w:rPr>
        <w:t>2</w:t>
      </w:r>
      <w:r w:rsidRPr="00640F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F41">
        <w:rPr>
          <w:rFonts w:ascii="Times New Roman" w:hAnsi="Times New Roman"/>
          <w:sz w:val="24"/>
          <w:szCs w:val="24"/>
        </w:rPr>
        <w:t>Астракова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К.С.</w:t>
      </w:r>
      <w:r w:rsidRPr="00640F41">
        <w:rPr>
          <w:rFonts w:ascii="Times New Roman" w:hAnsi="Times New Roman"/>
          <w:sz w:val="24"/>
          <w:szCs w:val="24"/>
          <w:vertAlign w:val="superscript"/>
        </w:rPr>
        <w:t>3</w:t>
      </w:r>
      <w:r w:rsidRPr="00640F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F41">
        <w:rPr>
          <w:rFonts w:ascii="Times New Roman" w:hAnsi="Times New Roman"/>
          <w:sz w:val="24"/>
          <w:szCs w:val="24"/>
        </w:rPr>
        <w:t>Гартунг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А.А.</w:t>
      </w:r>
      <w:r w:rsidRPr="00640F41">
        <w:rPr>
          <w:rFonts w:ascii="Times New Roman" w:hAnsi="Times New Roman"/>
          <w:sz w:val="24"/>
          <w:szCs w:val="24"/>
          <w:vertAlign w:val="superscript"/>
        </w:rPr>
        <w:t>2</w:t>
      </w:r>
      <w:r w:rsidRPr="00640F41">
        <w:rPr>
          <w:rFonts w:ascii="Times New Roman" w:hAnsi="Times New Roman"/>
          <w:sz w:val="24"/>
          <w:szCs w:val="24"/>
        </w:rPr>
        <w:t xml:space="preserve">,  </w:t>
      </w:r>
      <w:proofErr w:type="spellStart"/>
      <w:r w:rsidRPr="00640F41">
        <w:rPr>
          <w:rFonts w:ascii="Times New Roman" w:hAnsi="Times New Roman"/>
          <w:sz w:val="24"/>
          <w:szCs w:val="24"/>
        </w:rPr>
        <w:t>Адонина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Е.В.</w:t>
      </w:r>
      <w:r w:rsidRPr="00640F41">
        <w:rPr>
          <w:rFonts w:ascii="Times New Roman" w:hAnsi="Times New Roman"/>
          <w:sz w:val="24"/>
          <w:szCs w:val="24"/>
          <w:vertAlign w:val="superscript"/>
        </w:rPr>
        <w:t>1</w:t>
      </w:r>
      <w:r w:rsidRPr="00640F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F41">
        <w:rPr>
          <w:rFonts w:ascii="Times New Roman" w:hAnsi="Times New Roman"/>
          <w:sz w:val="24"/>
          <w:szCs w:val="24"/>
        </w:rPr>
        <w:t>Тухбатова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А.А.</w:t>
      </w:r>
      <w:r w:rsidRPr="00640F41">
        <w:rPr>
          <w:rFonts w:ascii="Times New Roman" w:hAnsi="Times New Roman"/>
          <w:sz w:val="24"/>
          <w:szCs w:val="24"/>
          <w:vertAlign w:val="superscript"/>
        </w:rPr>
        <w:t>1</w:t>
      </w:r>
      <w:r w:rsidRPr="00640F41">
        <w:rPr>
          <w:rFonts w:ascii="Times New Roman" w:hAnsi="Times New Roman"/>
          <w:sz w:val="24"/>
          <w:szCs w:val="24"/>
        </w:rPr>
        <w:t>, Кузьмин В,П.</w:t>
      </w:r>
      <w:r w:rsidRPr="00640F41">
        <w:rPr>
          <w:rFonts w:ascii="Times New Roman" w:hAnsi="Times New Roman"/>
          <w:sz w:val="24"/>
          <w:szCs w:val="24"/>
          <w:vertAlign w:val="superscript"/>
        </w:rPr>
        <w:t>1</w:t>
      </w:r>
      <w:r w:rsidRPr="00640F41">
        <w:rPr>
          <w:rFonts w:ascii="Times New Roman" w:hAnsi="Times New Roman"/>
          <w:sz w:val="24"/>
          <w:szCs w:val="24"/>
        </w:rPr>
        <w:t>, Федорова Г.А.</w:t>
      </w:r>
      <w:r w:rsidRPr="00640F41">
        <w:rPr>
          <w:rFonts w:ascii="Times New Roman" w:hAnsi="Times New Roman"/>
          <w:sz w:val="24"/>
          <w:szCs w:val="24"/>
          <w:vertAlign w:val="superscript"/>
        </w:rPr>
        <w:t>1</w:t>
      </w:r>
      <w:r w:rsidRPr="00640F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F41">
        <w:rPr>
          <w:rFonts w:ascii="Times New Roman" w:hAnsi="Times New Roman"/>
          <w:sz w:val="24"/>
          <w:szCs w:val="24"/>
        </w:rPr>
        <w:t>Габидуллова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Д.А.</w:t>
      </w:r>
      <w:r w:rsidRPr="00640F41">
        <w:rPr>
          <w:rFonts w:ascii="Times New Roman" w:hAnsi="Times New Roman"/>
          <w:sz w:val="24"/>
          <w:szCs w:val="24"/>
          <w:vertAlign w:val="superscript"/>
        </w:rPr>
        <w:t>1</w:t>
      </w:r>
      <w:r w:rsidRPr="00640F41">
        <w:rPr>
          <w:rFonts w:ascii="Times New Roman" w:hAnsi="Times New Roman"/>
          <w:sz w:val="24"/>
          <w:szCs w:val="24"/>
        </w:rPr>
        <w:t>, Скуратова М.А.</w:t>
      </w:r>
      <w:r w:rsidRPr="00640F41">
        <w:rPr>
          <w:rFonts w:ascii="Times New Roman" w:hAnsi="Times New Roman"/>
          <w:sz w:val="24"/>
          <w:szCs w:val="24"/>
          <w:vertAlign w:val="superscript"/>
        </w:rPr>
        <w:t>4</w:t>
      </w:r>
      <w:r w:rsidRPr="00640F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F41">
        <w:rPr>
          <w:rFonts w:ascii="Times New Roman" w:hAnsi="Times New Roman"/>
          <w:sz w:val="24"/>
          <w:szCs w:val="24"/>
        </w:rPr>
        <w:t>Шеховцова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Т.А.</w:t>
      </w:r>
      <w:r w:rsidRPr="00640F41">
        <w:rPr>
          <w:rFonts w:ascii="Times New Roman" w:hAnsi="Times New Roman"/>
          <w:sz w:val="24"/>
          <w:szCs w:val="24"/>
          <w:vertAlign w:val="superscript"/>
        </w:rPr>
        <w:t>5</w:t>
      </w:r>
      <w:r w:rsidRPr="00640F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F41">
        <w:rPr>
          <w:rFonts w:ascii="Times New Roman" w:hAnsi="Times New Roman"/>
          <w:sz w:val="24"/>
          <w:szCs w:val="24"/>
        </w:rPr>
        <w:t>Лосик</w:t>
      </w:r>
      <w:proofErr w:type="spellEnd"/>
      <w:r w:rsidRPr="00640F41">
        <w:rPr>
          <w:rFonts w:ascii="Times New Roman" w:hAnsi="Times New Roman"/>
          <w:sz w:val="24"/>
          <w:szCs w:val="24"/>
        </w:rPr>
        <w:t xml:space="preserve"> Д.В.</w:t>
      </w:r>
      <w:r w:rsidRPr="00640F4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6392E" w:rsidRPr="00640F41" w:rsidRDefault="0096392E" w:rsidP="00640F41">
      <w:pPr>
        <w:rPr>
          <w:rFonts w:ascii="Times New Roman" w:hAnsi="Times New Roman"/>
          <w:sz w:val="24"/>
          <w:szCs w:val="24"/>
        </w:rPr>
      </w:pPr>
    </w:p>
    <w:p w:rsidR="0096392E" w:rsidRPr="00640F41" w:rsidRDefault="0096392E" w:rsidP="00640F41">
      <w:pPr>
        <w:rPr>
          <w:rFonts w:ascii="Times New Roman" w:hAnsi="Times New Roman"/>
          <w:sz w:val="24"/>
          <w:szCs w:val="24"/>
        </w:rPr>
      </w:pPr>
      <w:proofErr w:type="gramStart"/>
      <w:r w:rsidRPr="00640F41">
        <w:rPr>
          <w:rFonts w:ascii="Times New Roman" w:hAnsi="Times New Roman"/>
          <w:sz w:val="24"/>
          <w:szCs w:val="24"/>
          <w:vertAlign w:val="superscript"/>
        </w:rPr>
        <w:t xml:space="preserve">1  </w:t>
      </w:r>
      <w:r w:rsidRPr="00640F41">
        <w:rPr>
          <w:rFonts w:ascii="Times New Roman" w:hAnsi="Times New Roman"/>
          <w:sz w:val="24"/>
          <w:szCs w:val="24"/>
        </w:rPr>
        <w:t>ГБУЗ</w:t>
      </w:r>
      <w:proofErr w:type="gramEnd"/>
      <w:r w:rsidRPr="00640F41">
        <w:rPr>
          <w:rFonts w:ascii="Times New Roman" w:hAnsi="Times New Roman"/>
          <w:sz w:val="24"/>
          <w:szCs w:val="24"/>
        </w:rPr>
        <w:t xml:space="preserve"> “Самарский областной клинический кардиологический диспансер им. В. П. Полякова”, Самара, Россия</w:t>
      </w:r>
    </w:p>
    <w:p w:rsidR="0096392E" w:rsidRPr="00640F41" w:rsidRDefault="0096392E" w:rsidP="00640F41">
      <w:pPr>
        <w:rPr>
          <w:rFonts w:ascii="Times New Roman" w:hAnsi="Times New Roman"/>
          <w:sz w:val="24"/>
          <w:szCs w:val="24"/>
        </w:rPr>
      </w:pPr>
      <w:proofErr w:type="gramStart"/>
      <w:r w:rsidRPr="00640F41">
        <w:rPr>
          <w:rFonts w:ascii="Times New Roman" w:hAnsi="Times New Roman"/>
          <w:sz w:val="24"/>
          <w:szCs w:val="24"/>
          <w:vertAlign w:val="superscript"/>
        </w:rPr>
        <w:t xml:space="preserve">2  </w:t>
      </w:r>
      <w:r w:rsidRPr="00640F41">
        <w:rPr>
          <w:rFonts w:ascii="Times New Roman" w:hAnsi="Times New Roman"/>
          <w:sz w:val="24"/>
          <w:szCs w:val="24"/>
        </w:rPr>
        <w:t>Научная</w:t>
      </w:r>
      <w:proofErr w:type="gramEnd"/>
      <w:r w:rsidRPr="00640F41">
        <w:rPr>
          <w:rFonts w:ascii="Times New Roman" w:hAnsi="Times New Roman"/>
          <w:sz w:val="24"/>
          <w:szCs w:val="24"/>
        </w:rPr>
        <w:t xml:space="preserve"> группа ООО «</w:t>
      </w:r>
      <w:proofErr w:type="spellStart"/>
      <w:r w:rsidRPr="00640F41">
        <w:rPr>
          <w:rFonts w:ascii="Times New Roman" w:hAnsi="Times New Roman"/>
          <w:sz w:val="24"/>
          <w:szCs w:val="24"/>
        </w:rPr>
        <w:t>МедикБук</w:t>
      </w:r>
      <w:proofErr w:type="spellEnd"/>
      <w:r w:rsidRPr="00640F41">
        <w:rPr>
          <w:rFonts w:ascii="Times New Roman" w:hAnsi="Times New Roman"/>
          <w:sz w:val="24"/>
          <w:szCs w:val="24"/>
        </w:rPr>
        <w:t>», Новосибирск, Россия</w:t>
      </w:r>
    </w:p>
    <w:p w:rsidR="0096392E" w:rsidRPr="00640F41" w:rsidRDefault="0096392E" w:rsidP="00640F41">
      <w:pPr>
        <w:rPr>
          <w:rFonts w:ascii="Times New Roman" w:hAnsi="Times New Roman"/>
          <w:sz w:val="24"/>
          <w:szCs w:val="24"/>
        </w:rPr>
      </w:pPr>
      <w:r w:rsidRPr="00640F41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640F41">
        <w:rPr>
          <w:rFonts w:ascii="Times New Roman" w:hAnsi="Times New Roman"/>
          <w:sz w:val="24"/>
          <w:szCs w:val="24"/>
        </w:rPr>
        <w:t xml:space="preserve">Институт медицины и психологии им. В. </w:t>
      </w:r>
      <w:proofErr w:type="spellStart"/>
      <w:r w:rsidRPr="00640F41">
        <w:rPr>
          <w:rFonts w:ascii="Times New Roman" w:hAnsi="Times New Roman"/>
          <w:sz w:val="24"/>
          <w:szCs w:val="24"/>
        </w:rPr>
        <w:t>Зельмана</w:t>
      </w:r>
      <w:proofErr w:type="spellEnd"/>
      <w:r w:rsidRPr="00640F41">
        <w:rPr>
          <w:rFonts w:ascii="Times New Roman" w:hAnsi="Times New Roman"/>
          <w:sz w:val="24"/>
          <w:szCs w:val="24"/>
        </w:rPr>
        <w:t>, Новосибирский Государственный Университет, Новосибирск, Россия</w:t>
      </w:r>
    </w:p>
    <w:p w:rsidR="0096392E" w:rsidRPr="00640F41" w:rsidRDefault="0096392E" w:rsidP="00640F41">
      <w:pPr>
        <w:rPr>
          <w:rFonts w:ascii="Times New Roman" w:hAnsi="Times New Roman"/>
          <w:sz w:val="24"/>
          <w:szCs w:val="24"/>
        </w:rPr>
      </w:pPr>
      <w:proofErr w:type="gramStart"/>
      <w:r w:rsidRPr="00640F41">
        <w:rPr>
          <w:rFonts w:ascii="Times New Roman" w:hAnsi="Times New Roman"/>
          <w:sz w:val="24"/>
          <w:szCs w:val="24"/>
          <w:vertAlign w:val="superscript"/>
        </w:rPr>
        <w:t xml:space="preserve">4  </w:t>
      </w:r>
      <w:r w:rsidRPr="00640F41">
        <w:rPr>
          <w:rFonts w:ascii="Times New Roman" w:hAnsi="Times New Roman"/>
          <w:sz w:val="24"/>
          <w:szCs w:val="24"/>
        </w:rPr>
        <w:t>Самарская</w:t>
      </w:r>
      <w:proofErr w:type="gramEnd"/>
      <w:r w:rsidRPr="00640F41">
        <w:rPr>
          <w:rFonts w:ascii="Times New Roman" w:hAnsi="Times New Roman"/>
          <w:sz w:val="24"/>
          <w:szCs w:val="24"/>
        </w:rPr>
        <w:t xml:space="preserve"> городская больница №1 им. Пирогова Н.И., Самара, Россия</w:t>
      </w:r>
    </w:p>
    <w:p w:rsidR="0096392E" w:rsidRDefault="0096392E" w:rsidP="00640F41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40F41">
        <w:rPr>
          <w:rFonts w:ascii="Times New Roman" w:hAnsi="Times New Roman"/>
          <w:sz w:val="24"/>
          <w:szCs w:val="24"/>
          <w:vertAlign w:val="superscript"/>
        </w:rPr>
        <w:t xml:space="preserve">5  </w:t>
      </w:r>
      <w:r w:rsidRPr="00640F41">
        <w:rPr>
          <w:rFonts w:ascii="Times New Roman" w:hAnsi="Times New Roman"/>
          <w:sz w:val="24"/>
          <w:szCs w:val="24"/>
        </w:rPr>
        <w:t>ГБУЗ</w:t>
      </w:r>
      <w:proofErr w:type="gramEnd"/>
      <w:r w:rsidRPr="00640F41">
        <w:rPr>
          <w:rFonts w:ascii="Times New Roman" w:hAnsi="Times New Roman"/>
          <w:sz w:val="24"/>
          <w:szCs w:val="24"/>
        </w:rPr>
        <w:t xml:space="preserve"> СО “Самарская городская больница №10”, Самара, Россия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6392E" w:rsidRDefault="0096392E" w:rsidP="001351E9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6392E" w:rsidRPr="00353BB2" w:rsidRDefault="0096392E" w:rsidP="00552766">
      <w:pPr>
        <w:spacing w:before="240" w:after="24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2. </w:t>
      </w:r>
      <w:r w:rsidRPr="00353BB2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Информация об авторах</w:t>
      </w:r>
    </w:p>
    <w:p w:rsidR="0096392E" w:rsidRPr="001351E9" w:rsidRDefault="0096392E" w:rsidP="001351E9">
      <w:pPr>
        <w:rPr>
          <w:rFonts w:ascii="Times New Roman" w:hAnsi="Times New Roman"/>
          <w:color w:val="666666"/>
          <w:sz w:val="24"/>
          <w:szCs w:val="24"/>
          <w:shd w:val="clear" w:color="auto" w:fill="FFFFFF"/>
          <w:vertAlign w:val="superscript"/>
        </w:rPr>
      </w:pPr>
    </w:p>
    <w:p w:rsidR="0096392E" w:rsidRPr="00640F41" w:rsidRDefault="0096392E" w:rsidP="00640F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Дупляков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Дмитрий Викторович [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Дупляков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Д.В.] —  </w:t>
      </w:r>
      <w:r w:rsidR="008A2F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д.м.н., </w:t>
      </w:r>
      <w:r w:rsidR="00066880" w:rsidRPr="006B21A0">
        <w:rPr>
          <w:rFonts w:ascii="Times New Roman" w:hAnsi="Times New Roman"/>
          <w:sz w:val="24"/>
          <w:szCs w:val="24"/>
          <w:lang w:eastAsia="ru-RU"/>
        </w:rPr>
        <w:t>заместитель главного врача по медицинской части</w:t>
      </w:r>
      <w:r w:rsidR="00066880">
        <w:rPr>
          <w:rFonts w:ascii="Times New Roman" w:hAnsi="Times New Roman"/>
          <w:sz w:val="24"/>
          <w:szCs w:val="24"/>
          <w:lang w:eastAsia="ru-RU"/>
        </w:rPr>
        <w:t>;</w:t>
      </w:r>
      <w:r w:rsidR="00066880"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ГБУЗ “Самарский областной клинический кардиологический диспансер им. В. П. Полякова”, Самара, Россия ORCID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iD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0000-0002-6453-</w:t>
      </w:r>
      <w:r w:rsidRPr="006B21A0">
        <w:rPr>
          <w:rFonts w:ascii="Times New Roman" w:hAnsi="Times New Roman"/>
          <w:sz w:val="24"/>
          <w:szCs w:val="24"/>
          <w:lang w:eastAsia="ru-RU"/>
        </w:rPr>
        <w:t>2976 </w:t>
      </w:r>
      <w:r w:rsidRPr="00640F4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96392E" w:rsidRPr="00640F41" w:rsidRDefault="0096392E" w:rsidP="00640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392E" w:rsidRPr="00640F41" w:rsidRDefault="0096392E" w:rsidP="00640F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Шебонкина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Дарья Александровна [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Шебонкина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Д.А.] —  </w:t>
      </w:r>
      <w:r w:rsidR="00066880" w:rsidRPr="00FC4EFC">
        <w:rPr>
          <w:rFonts w:ascii="Times New Roman" w:hAnsi="Times New Roman"/>
          <w:sz w:val="24"/>
          <w:szCs w:val="24"/>
          <w:lang w:eastAsia="ru-RU"/>
        </w:rPr>
        <w:t>врач-кардиолог</w:t>
      </w:r>
      <w:r w:rsidR="00066880">
        <w:rPr>
          <w:rFonts w:ascii="Times New Roman" w:hAnsi="Times New Roman"/>
          <w:sz w:val="24"/>
          <w:szCs w:val="24"/>
          <w:lang w:eastAsia="ru-RU"/>
        </w:rPr>
        <w:t>;</w:t>
      </w:r>
      <w:r w:rsidR="00066880"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ГБУЗ “Самарский областной клинический кардиологический диспансер им. В. П. Полякова”, Самара, Россия ORCID ID 0000-0001-8460-6058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6392E" w:rsidRPr="00640F41" w:rsidRDefault="0096392E" w:rsidP="00640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392E" w:rsidRPr="00640F41" w:rsidRDefault="0096392E" w:rsidP="00640F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Уранов Алексей Евгеньевич [Уранов А.Е.] — </w:t>
      </w:r>
      <w:r w:rsidR="00066880">
        <w:rPr>
          <w:rFonts w:ascii="Times New Roman" w:hAnsi="Times New Roman"/>
          <w:sz w:val="24"/>
          <w:szCs w:val="24"/>
          <w:lang w:eastAsia="ru-RU"/>
        </w:rPr>
        <w:t>врач-кардиолог, эксперт </w:t>
      </w:r>
      <w:r w:rsidR="00066880" w:rsidRPr="00FC4EFC">
        <w:rPr>
          <w:rFonts w:ascii="Times New Roman" w:hAnsi="Times New Roman"/>
          <w:sz w:val="24"/>
          <w:szCs w:val="24"/>
          <w:lang w:eastAsia="ru-RU"/>
        </w:rPr>
        <w:t xml:space="preserve">научной группы </w:t>
      </w:r>
      <w:proofErr w:type="spellStart"/>
      <w:r w:rsidR="00066880" w:rsidRPr="00FC4EFC">
        <w:rPr>
          <w:rFonts w:ascii="Times New Roman" w:hAnsi="Times New Roman"/>
          <w:sz w:val="24"/>
          <w:szCs w:val="24"/>
          <w:lang w:eastAsia="ru-RU"/>
        </w:rPr>
        <w:t>МедикБук</w:t>
      </w:r>
      <w:proofErr w:type="spellEnd"/>
      <w:r w:rsidR="00066880">
        <w:rPr>
          <w:rFonts w:ascii="Times New Roman" w:hAnsi="Times New Roman"/>
          <w:sz w:val="24"/>
          <w:szCs w:val="24"/>
          <w:lang w:eastAsia="ru-RU"/>
        </w:rPr>
        <w:t>;</w:t>
      </w:r>
      <w:r w:rsidR="00066880"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B1763">
        <w:rPr>
          <w:rFonts w:ascii="Times New Roman" w:hAnsi="Times New Roman"/>
          <w:color w:val="000000"/>
          <w:sz w:val="24"/>
          <w:szCs w:val="24"/>
          <w:lang w:eastAsia="ru-RU"/>
        </w:rPr>
        <w:t>научная группа ООО “</w:t>
      </w:r>
      <w:proofErr w:type="spellStart"/>
      <w:r w:rsidR="00CB1763">
        <w:rPr>
          <w:rFonts w:ascii="Times New Roman" w:hAnsi="Times New Roman"/>
          <w:color w:val="000000"/>
          <w:sz w:val="24"/>
          <w:szCs w:val="24"/>
          <w:lang w:eastAsia="ru-RU"/>
        </w:rPr>
        <w:t>МедикБ</w:t>
      </w: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ук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”, Новосибирск, Россия ORCID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iD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0000-0002-6186-</w:t>
      </w:r>
      <w:smartTag w:uri="urn:schemas-microsoft-com:office:smarttags" w:element="metricconverter">
        <w:smartTagPr>
          <w:attr w:name="ProductID" w:val="1328 a"/>
        </w:smartTagPr>
        <w:r w:rsidRPr="00640F41">
          <w:rPr>
            <w:rFonts w:ascii="Times New Roman" w:hAnsi="Times New Roman"/>
            <w:color w:val="000000"/>
            <w:sz w:val="24"/>
            <w:szCs w:val="24"/>
            <w:lang w:eastAsia="ru-RU"/>
          </w:rPr>
          <w:t>1328 a</w:t>
        </w:r>
      </w:smartTag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.uranov@medicbk.com </w:t>
      </w:r>
      <w:r w:rsidR="0041351E">
        <w:rPr>
          <w:rFonts w:ascii="Times New Roman" w:hAnsi="Times New Roman"/>
          <w:color w:val="000000"/>
          <w:sz w:val="24"/>
          <w:szCs w:val="24"/>
          <w:lang w:eastAsia="ru-RU"/>
        </w:rPr>
        <w:t>+79607918150</w:t>
      </w:r>
    </w:p>
    <w:p w:rsidR="0096392E" w:rsidRPr="00640F41" w:rsidRDefault="0096392E" w:rsidP="00640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392E" w:rsidRPr="00640F41" w:rsidRDefault="0096392E" w:rsidP="00640F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Михеенко Игорь Леонидович [Михеенко И.Л.] — </w:t>
      </w:r>
      <w:r w:rsidR="00D57C52">
        <w:rPr>
          <w:rFonts w:ascii="Times New Roman" w:hAnsi="Times New Roman"/>
          <w:sz w:val="24"/>
          <w:szCs w:val="24"/>
          <w:lang w:eastAsia="ru-RU"/>
        </w:rPr>
        <w:t>медицинский статистик </w:t>
      </w:r>
      <w:r w:rsidR="00066880" w:rsidRPr="00FC4EFC">
        <w:rPr>
          <w:rFonts w:ascii="Times New Roman" w:hAnsi="Times New Roman"/>
          <w:sz w:val="24"/>
          <w:szCs w:val="24"/>
          <w:lang w:eastAsia="ru-RU"/>
        </w:rPr>
        <w:t xml:space="preserve">научной группы </w:t>
      </w:r>
      <w:proofErr w:type="spellStart"/>
      <w:r w:rsidR="00066880" w:rsidRPr="00FC4EFC">
        <w:rPr>
          <w:rFonts w:ascii="Times New Roman" w:hAnsi="Times New Roman"/>
          <w:sz w:val="24"/>
          <w:szCs w:val="24"/>
          <w:lang w:eastAsia="ru-RU"/>
        </w:rPr>
        <w:t>МедикБук</w:t>
      </w:r>
      <w:proofErr w:type="spellEnd"/>
      <w:r w:rsidR="00066880">
        <w:rPr>
          <w:rFonts w:ascii="Times New Roman" w:hAnsi="Times New Roman"/>
          <w:sz w:val="24"/>
          <w:szCs w:val="24"/>
          <w:lang w:eastAsia="ru-RU"/>
        </w:rPr>
        <w:t>;</w:t>
      </w:r>
      <w:r w:rsidR="00066880"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B1763">
        <w:rPr>
          <w:rFonts w:ascii="Times New Roman" w:hAnsi="Times New Roman"/>
          <w:color w:val="000000"/>
          <w:sz w:val="24"/>
          <w:szCs w:val="24"/>
          <w:lang w:eastAsia="ru-RU"/>
        </w:rPr>
        <w:t>научная группа ООО “</w:t>
      </w:r>
      <w:proofErr w:type="spellStart"/>
      <w:r w:rsidR="00CB1763">
        <w:rPr>
          <w:rFonts w:ascii="Times New Roman" w:hAnsi="Times New Roman"/>
          <w:color w:val="000000"/>
          <w:sz w:val="24"/>
          <w:szCs w:val="24"/>
          <w:lang w:eastAsia="ru-RU"/>
        </w:rPr>
        <w:t>МедикБ</w:t>
      </w: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ук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”, Новосибирск, Россия ORCID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iD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0000-0002-3552-7158 </w:t>
      </w:r>
      <w:r w:rsidR="00FC4EF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6392E" w:rsidRPr="00640F41" w:rsidRDefault="0096392E" w:rsidP="00640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392E" w:rsidRPr="00640F41" w:rsidRDefault="0096392E" w:rsidP="00640F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Астракова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Ксения Сергеевна [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Астракова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К.С.] — </w:t>
      </w:r>
      <w:r w:rsidR="00313A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к.м.н., </w:t>
      </w:r>
      <w:r w:rsidR="00066880" w:rsidRPr="00FC4EFC">
        <w:rPr>
          <w:rFonts w:ascii="Times New Roman" w:hAnsi="Times New Roman"/>
          <w:sz w:val="24"/>
          <w:szCs w:val="24"/>
          <w:lang w:eastAsia="ru-RU"/>
        </w:rPr>
        <w:t xml:space="preserve">старший преподаватель Института медицины и психологии им. В. </w:t>
      </w:r>
      <w:proofErr w:type="spellStart"/>
      <w:r w:rsidR="00066880" w:rsidRPr="00FC4EFC">
        <w:rPr>
          <w:rFonts w:ascii="Times New Roman" w:hAnsi="Times New Roman"/>
          <w:sz w:val="24"/>
          <w:szCs w:val="24"/>
          <w:lang w:eastAsia="ru-RU"/>
        </w:rPr>
        <w:t>Зельмана</w:t>
      </w:r>
      <w:proofErr w:type="spellEnd"/>
      <w:r w:rsidR="00313A3F">
        <w:rPr>
          <w:rFonts w:ascii="Times New Roman" w:hAnsi="Times New Roman"/>
          <w:sz w:val="24"/>
          <w:szCs w:val="24"/>
          <w:lang w:eastAsia="ru-RU"/>
        </w:rPr>
        <w:t>;</w:t>
      </w:r>
      <w:r w:rsidR="00066880"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Институт медицины и психологии им. В.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Зельмана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, Новосибирский Государственный Университет, Новосибирск, Россия ORCID ID 0000-0002-</w:t>
      </w:r>
      <w:r w:rsidR="000668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0043-1113 </w:t>
      </w:r>
    </w:p>
    <w:p w:rsidR="0096392E" w:rsidRPr="00640F41" w:rsidRDefault="0096392E" w:rsidP="00640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392E" w:rsidRPr="00640F41" w:rsidRDefault="0096392E" w:rsidP="00640F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Гартунг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Анна Андреевна [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Гартунг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А.А.] — </w:t>
      </w:r>
      <w:r w:rsidR="004A3A2D">
        <w:rPr>
          <w:rFonts w:ascii="Times New Roman" w:hAnsi="Times New Roman"/>
          <w:sz w:val="24"/>
          <w:szCs w:val="24"/>
          <w:lang w:eastAsia="ru-RU"/>
        </w:rPr>
        <w:t>врач-кардиолог, эксперт</w:t>
      </w:r>
      <w:r w:rsidR="004A3A2D" w:rsidRPr="00FC4EFC">
        <w:rPr>
          <w:rFonts w:ascii="Times New Roman" w:hAnsi="Times New Roman"/>
          <w:sz w:val="24"/>
          <w:szCs w:val="24"/>
          <w:lang w:eastAsia="ru-RU"/>
        </w:rPr>
        <w:t xml:space="preserve"> научной группы </w:t>
      </w:r>
      <w:proofErr w:type="spellStart"/>
      <w:r w:rsidR="004A3A2D" w:rsidRPr="00FC4EFC">
        <w:rPr>
          <w:rFonts w:ascii="Times New Roman" w:hAnsi="Times New Roman"/>
          <w:sz w:val="24"/>
          <w:szCs w:val="24"/>
          <w:lang w:eastAsia="ru-RU"/>
        </w:rPr>
        <w:t>МедикБук</w:t>
      </w:r>
      <w:proofErr w:type="spellEnd"/>
      <w:r w:rsidR="004A3A2D">
        <w:rPr>
          <w:rFonts w:ascii="Times New Roman" w:hAnsi="Times New Roman"/>
          <w:sz w:val="24"/>
          <w:szCs w:val="24"/>
          <w:lang w:eastAsia="ru-RU"/>
        </w:rPr>
        <w:t>;</w:t>
      </w:r>
      <w:r w:rsidR="004A3A2D"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B1763">
        <w:rPr>
          <w:rFonts w:ascii="Times New Roman" w:hAnsi="Times New Roman"/>
          <w:color w:val="000000"/>
          <w:sz w:val="24"/>
          <w:szCs w:val="24"/>
          <w:lang w:eastAsia="ru-RU"/>
        </w:rPr>
        <w:t>научная группа ООО “</w:t>
      </w:r>
      <w:proofErr w:type="spellStart"/>
      <w:r w:rsidR="00CB1763">
        <w:rPr>
          <w:rFonts w:ascii="Times New Roman" w:hAnsi="Times New Roman"/>
          <w:color w:val="000000"/>
          <w:sz w:val="24"/>
          <w:szCs w:val="24"/>
          <w:lang w:eastAsia="ru-RU"/>
        </w:rPr>
        <w:t>МедикБ</w:t>
      </w: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ук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”, Новосибирск, Россия ORCID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iD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0000-0001-9959-6024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6392E" w:rsidRPr="00640F41" w:rsidRDefault="0096392E" w:rsidP="00640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392E" w:rsidRPr="00640F41" w:rsidRDefault="0096392E" w:rsidP="00640F4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Адонина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Елена Вячеславовна [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Адонина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Е.В.] — </w:t>
      </w:r>
      <w:r w:rsidR="004A3A2D" w:rsidRPr="00FC4EFC">
        <w:rPr>
          <w:rFonts w:ascii="Times New Roman" w:hAnsi="Times New Roman"/>
          <w:sz w:val="24"/>
          <w:szCs w:val="24"/>
          <w:lang w:eastAsia="ru-RU"/>
        </w:rPr>
        <w:t>заведующий кардиологическим отделением</w:t>
      </w:r>
      <w:r w:rsidR="004A3A2D">
        <w:rPr>
          <w:rFonts w:ascii="Times New Roman" w:hAnsi="Times New Roman"/>
          <w:sz w:val="24"/>
          <w:szCs w:val="24"/>
          <w:lang w:eastAsia="ru-RU"/>
        </w:rPr>
        <w:t>;</w:t>
      </w:r>
      <w:r w:rsidR="004A3A2D"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ГБУЗ “Самарский областной клинический кардиологический диспансер им. В. П. Полякова”, Самара, Россия ORCID ID 0000-0002-1354-5013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6392E" w:rsidRPr="00FC4EFC" w:rsidRDefault="0096392E" w:rsidP="00640F4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Тухбатова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Алия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Атласовна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[</w:t>
      </w: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Тухбатова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А.А.] — </w:t>
      </w:r>
      <w:r w:rsidR="004A3A2D" w:rsidRPr="00FC4EFC">
        <w:rPr>
          <w:rFonts w:ascii="Times New Roman" w:hAnsi="Times New Roman"/>
          <w:sz w:val="24"/>
          <w:szCs w:val="24"/>
          <w:lang w:eastAsia="ru-RU"/>
        </w:rPr>
        <w:t>заведующий кардиологическим отделением</w:t>
      </w:r>
      <w:r w:rsidR="004A3A2D">
        <w:rPr>
          <w:rFonts w:ascii="Times New Roman" w:hAnsi="Times New Roman"/>
          <w:sz w:val="24"/>
          <w:szCs w:val="24"/>
          <w:lang w:eastAsia="ru-RU"/>
        </w:rPr>
        <w:t>;</w:t>
      </w:r>
      <w:r w:rsidR="004A3A2D" w:rsidRPr="00FC4E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4EFC">
        <w:rPr>
          <w:rFonts w:ascii="Times New Roman" w:hAnsi="Times New Roman"/>
          <w:sz w:val="24"/>
          <w:szCs w:val="24"/>
          <w:lang w:eastAsia="ru-RU"/>
        </w:rPr>
        <w:t xml:space="preserve">ГБУЗ “Самарский областной клинический кардиологический диспансер им. В. П. Полякова”, Самара, Россия ORCID ID 0000-0002-1088-0641 </w:t>
      </w:r>
    </w:p>
    <w:p w:rsidR="0096392E" w:rsidRPr="00FC4EFC" w:rsidRDefault="0096392E" w:rsidP="00640F4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4EFC">
        <w:rPr>
          <w:rFonts w:ascii="Times New Roman" w:hAnsi="Times New Roman"/>
          <w:sz w:val="24"/>
          <w:szCs w:val="24"/>
          <w:lang w:eastAsia="ru-RU"/>
        </w:rPr>
        <w:t xml:space="preserve">Кузьмин Владимир Петрович [Кузьмин </w:t>
      </w:r>
      <w:proofErr w:type="gramStart"/>
      <w:r w:rsidRPr="00FC4EFC">
        <w:rPr>
          <w:rFonts w:ascii="Times New Roman" w:hAnsi="Times New Roman"/>
          <w:sz w:val="24"/>
          <w:szCs w:val="24"/>
          <w:lang w:eastAsia="ru-RU"/>
        </w:rPr>
        <w:t>В,П.</w:t>
      </w:r>
      <w:proofErr w:type="gram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] — 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>заведующий кардиологическим отделением</w:t>
      </w:r>
      <w:r w:rsidR="0097214E">
        <w:rPr>
          <w:rFonts w:ascii="Times New Roman" w:hAnsi="Times New Roman"/>
          <w:sz w:val="24"/>
          <w:szCs w:val="24"/>
          <w:lang w:eastAsia="ru-RU"/>
        </w:rPr>
        <w:t>;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4EFC">
        <w:rPr>
          <w:rFonts w:ascii="Times New Roman" w:hAnsi="Times New Roman"/>
          <w:sz w:val="24"/>
          <w:szCs w:val="24"/>
          <w:lang w:eastAsia="ru-RU"/>
        </w:rPr>
        <w:t xml:space="preserve">ГБУЗ “Самарский областной клинический кардиологический диспансер им. В. П. Полякова”, Самара, Россия ORCID ID 0000-0002-7019-650X </w:t>
      </w:r>
    </w:p>
    <w:p w:rsidR="0096392E" w:rsidRPr="00FC4EFC" w:rsidRDefault="0096392E" w:rsidP="00640F4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4EFC">
        <w:rPr>
          <w:rFonts w:ascii="Times New Roman" w:hAnsi="Times New Roman"/>
          <w:sz w:val="24"/>
          <w:szCs w:val="24"/>
          <w:lang w:eastAsia="ru-RU"/>
        </w:rPr>
        <w:t xml:space="preserve">Федорова Галина Алексеевна [Федорова Г.А.] — 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>заведующий кардиологическим отделением</w:t>
      </w:r>
      <w:r w:rsidR="0097214E">
        <w:rPr>
          <w:rFonts w:ascii="Times New Roman" w:hAnsi="Times New Roman"/>
          <w:sz w:val="24"/>
          <w:szCs w:val="24"/>
          <w:lang w:eastAsia="ru-RU"/>
        </w:rPr>
        <w:t>;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4EFC">
        <w:rPr>
          <w:rFonts w:ascii="Times New Roman" w:hAnsi="Times New Roman"/>
          <w:sz w:val="24"/>
          <w:szCs w:val="24"/>
          <w:lang w:eastAsia="ru-RU"/>
        </w:rPr>
        <w:t xml:space="preserve">ГБУЗ “Самарский областной клинический кардиологический диспансер им. В. П. Полякова”, Самара, Россия </w:t>
      </w:r>
    </w:p>
    <w:p w:rsidR="0096392E" w:rsidRPr="00FC4EFC" w:rsidRDefault="0096392E" w:rsidP="00640F4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Габидуллова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Диана </w:t>
      </w: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Акремовна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[</w:t>
      </w: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Габидуллова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Д.А.] — 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>заведующий кардиологическим отделением</w:t>
      </w:r>
      <w:r w:rsidR="0097214E">
        <w:rPr>
          <w:rFonts w:ascii="Times New Roman" w:hAnsi="Times New Roman"/>
          <w:sz w:val="24"/>
          <w:szCs w:val="24"/>
          <w:lang w:eastAsia="ru-RU"/>
        </w:rPr>
        <w:t>;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4EFC">
        <w:rPr>
          <w:rFonts w:ascii="Times New Roman" w:hAnsi="Times New Roman"/>
          <w:sz w:val="24"/>
          <w:szCs w:val="24"/>
          <w:lang w:eastAsia="ru-RU"/>
        </w:rPr>
        <w:t xml:space="preserve">ГБУЗ “Самарский областной клинический кардиологический диспансер им. В. П. Полякова”, Самара, Россия </w:t>
      </w:r>
    </w:p>
    <w:p w:rsidR="0096392E" w:rsidRPr="00FC4EFC" w:rsidRDefault="0096392E" w:rsidP="00640F4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4EFC">
        <w:rPr>
          <w:rFonts w:ascii="Times New Roman" w:hAnsi="Times New Roman"/>
          <w:sz w:val="24"/>
          <w:szCs w:val="24"/>
          <w:lang w:eastAsia="ru-RU"/>
        </w:rPr>
        <w:t xml:space="preserve">Скуратова Мария Алексеевна [Скуратова М.А.] — 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>заведующий кардиологическим отделением</w:t>
      </w:r>
      <w:r w:rsidR="0097214E">
        <w:rPr>
          <w:rFonts w:ascii="Times New Roman" w:hAnsi="Times New Roman"/>
          <w:sz w:val="24"/>
          <w:szCs w:val="24"/>
          <w:lang w:eastAsia="ru-RU"/>
        </w:rPr>
        <w:t>;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4EFC">
        <w:rPr>
          <w:rFonts w:ascii="Times New Roman" w:hAnsi="Times New Roman"/>
          <w:sz w:val="24"/>
          <w:szCs w:val="24"/>
          <w:lang w:eastAsia="ru-RU"/>
        </w:rPr>
        <w:t xml:space="preserve">Самарская городская больница №1 им. Пирогова Н.И., Самара, Россия </w:t>
      </w:r>
    </w:p>
    <w:p w:rsidR="0096392E" w:rsidRPr="00FC4EFC" w:rsidRDefault="0096392E" w:rsidP="00640F4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Шеховцова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Татьяна Андреевна [</w:t>
      </w:r>
      <w:proofErr w:type="spellStart"/>
      <w:r w:rsidRPr="00FC4EFC">
        <w:rPr>
          <w:rFonts w:ascii="Times New Roman" w:hAnsi="Times New Roman"/>
          <w:sz w:val="24"/>
          <w:szCs w:val="24"/>
          <w:lang w:eastAsia="ru-RU"/>
        </w:rPr>
        <w:t>Шеховцова</w:t>
      </w:r>
      <w:proofErr w:type="spellEnd"/>
      <w:r w:rsidRPr="00FC4EFC">
        <w:rPr>
          <w:rFonts w:ascii="Times New Roman" w:hAnsi="Times New Roman"/>
          <w:sz w:val="24"/>
          <w:szCs w:val="24"/>
          <w:lang w:eastAsia="ru-RU"/>
        </w:rPr>
        <w:t xml:space="preserve"> Т.А.] — 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>врач-кардиолог</w:t>
      </w:r>
      <w:r w:rsidR="0097214E">
        <w:rPr>
          <w:rFonts w:ascii="Times New Roman" w:hAnsi="Times New Roman"/>
          <w:sz w:val="24"/>
          <w:szCs w:val="24"/>
          <w:lang w:eastAsia="ru-RU"/>
        </w:rPr>
        <w:t>;</w:t>
      </w:r>
      <w:r w:rsidR="0097214E" w:rsidRPr="00FC4E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4EFC">
        <w:rPr>
          <w:rFonts w:ascii="Times New Roman" w:hAnsi="Times New Roman"/>
          <w:sz w:val="24"/>
          <w:szCs w:val="24"/>
          <w:lang w:eastAsia="ru-RU"/>
        </w:rPr>
        <w:t xml:space="preserve">ГБУЗ СО “Самарская городская больница №10”, Самара, Россия  </w:t>
      </w:r>
    </w:p>
    <w:p w:rsidR="0096392E" w:rsidRPr="00640F41" w:rsidRDefault="0096392E" w:rsidP="00640F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Лосик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Денис Владимирович [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Лосик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Д.В.] — </w:t>
      </w:r>
      <w:r w:rsidR="00130AC8" w:rsidRPr="00130A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к.м.н., руководитель научной группы </w:t>
      </w:r>
      <w:proofErr w:type="spellStart"/>
      <w:r w:rsidR="00130AC8">
        <w:rPr>
          <w:rFonts w:ascii="Times New Roman" w:hAnsi="Times New Roman"/>
          <w:color w:val="000000"/>
          <w:sz w:val="24"/>
          <w:szCs w:val="24"/>
          <w:lang w:eastAsia="ru-RU"/>
        </w:rPr>
        <w:t>МедикБук</w:t>
      </w:r>
      <w:proofErr w:type="spellEnd"/>
      <w:r w:rsidR="00130A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научная группа ООО “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Медикбук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”, Новосибирск, Россия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eLibrary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SPIN 4921-0660 ORCID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>iD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0000-0003-4886-9648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772D1" w:rsidRPr="000772D1" w:rsidRDefault="000772D1" w:rsidP="000772D1">
      <w:pPr>
        <w:spacing w:before="240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772D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Благодарность</w:t>
      </w:r>
      <w:bookmarkStart w:id="0" w:name="_GoBack"/>
      <w:bookmarkEnd w:id="0"/>
    </w:p>
    <w:p w:rsidR="0096392E" w:rsidRDefault="000772D1" w:rsidP="00353BB2">
      <w:pPr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Учаева О.В.,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Кочарова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К.Г., Максимова М.Н.,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Джинибалаева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Ж.В., Бикбаева Г.Р.,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Буенцова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М.В.,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Эминова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О.Д., Щербакова Т.В.,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Завгороднева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А.А., Васильева М.С.,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Тысячнова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А.С., Кузнецова К.В.,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Балькина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К.В.,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Мурзаева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Т.А., Вдовина С.В., </w:t>
      </w:r>
      <w:proofErr w:type="spellStart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Амирова</w:t>
      </w:r>
      <w:proofErr w:type="spellEnd"/>
      <w:r w:rsidRPr="000772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Ю.И., Корнякова Н.И., Пономарь И.А., Чичкин М.О., Бабенко Н.Е.</w:t>
      </w:r>
    </w:p>
    <w:p w:rsidR="0096392E" w:rsidRPr="009E2B38" w:rsidRDefault="0096392E" w:rsidP="00066734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3. </w:t>
      </w:r>
      <w:r w:rsidRPr="00066734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Информация о конфликте интересов/финансировании.</w:t>
      </w:r>
    </w:p>
    <w:p w:rsidR="0096392E" w:rsidRPr="00640F41" w:rsidRDefault="0096392E" w:rsidP="00552766">
      <w:pPr>
        <w:rPr>
          <w:rFonts w:ascii="Times New Roman" w:hAnsi="Times New Roman"/>
          <w:color w:val="000000"/>
          <w:sz w:val="24"/>
          <w:szCs w:val="24"/>
        </w:rPr>
      </w:pPr>
      <w:r w:rsidRPr="00640F41">
        <w:rPr>
          <w:rFonts w:ascii="Times New Roman" w:hAnsi="Times New Roman"/>
          <w:color w:val="000000"/>
          <w:sz w:val="24"/>
          <w:szCs w:val="24"/>
        </w:rPr>
        <w:t xml:space="preserve">Уранов А.Е., Михеенко И.Л.,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</w:rPr>
        <w:t>Астракова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</w:rPr>
        <w:t xml:space="preserve"> К.С.,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</w:rPr>
        <w:t>Гартунг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</w:rPr>
        <w:t xml:space="preserve"> А.А., 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</w:rPr>
        <w:t>Лосик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</w:rPr>
        <w:t xml:space="preserve"> Д.В. - сотрудники компании ООО «</w:t>
      </w:r>
      <w:proofErr w:type="spellStart"/>
      <w:r w:rsidRPr="00640F41">
        <w:rPr>
          <w:rFonts w:ascii="Times New Roman" w:hAnsi="Times New Roman"/>
          <w:color w:val="000000"/>
          <w:sz w:val="24"/>
          <w:szCs w:val="24"/>
        </w:rPr>
        <w:t>МедикБук</w:t>
      </w:r>
      <w:proofErr w:type="spellEnd"/>
      <w:r w:rsidRPr="00640F41">
        <w:rPr>
          <w:rFonts w:ascii="Times New Roman" w:hAnsi="Times New Roman"/>
          <w:color w:val="000000"/>
          <w:sz w:val="24"/>
          <w:szCs w:val="24"/>
        </w:rPr>
        <w:t xml:space="preserve">». Другие авторы заявили об отсутствии конфликта интересов. </w:t>
      </w:r>
    </w:p>
    <w:p w:rsidR="0096392E" w:rsidRDefault="0096392E" w:rsidP="00552766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A931F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4. Информация о грантах.</w:t>
      </w:r>
    </w:p>
    <w:p w:rsidR="0096392E" w:rsidRDefault="0096392E" w:rsidP="00A931F7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9E40BD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Грантовое</w:t>
      </w:r>
      <w:proofErr w:type="spellEnd"/>
      <w:r w:rsidRPr="009E40BD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финансирование не привлекалось.</w:t>
      </w:r>
      <w: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96392E" w:rsidRDefault="0096392E" w:rsidP="00552766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A931F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5.  </w:t>
      </w:r>
      <w:r w:rsidRPr="00A931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A931F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Информация и соблюдение этических норм при проведении исследования.</w:t>
      </w:r>
    </w:p>
    <w:p w:rsidR="0096392E" w:rsidRDefault="0096392E" w:rsidP="00A931F7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640F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Исследование было выполнено в соответствии со стандартами надлежащей клинической практики (</w:t>
      </w:r>
      <w:proofErr w:type="spellStart"/>
      <w:r w:rsidRPr="00640F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Good</w:t>
      </w:r>
      <w:proofErr w:type="spellEnd"/>
      <w:r w:rsidRPr="00640F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F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Clinical</w:t>
      </w:r>
      <w:proofErr w:type="spellEnd"/>
      <w:r w:rsidRPr="00640F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F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Practice</w:t>
      </w:r>
      <w:proofErr w:type="spellEnd"/>
      <w:r w:rsidRPr="00640F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) и принципами Хельсинкской декларации. Исследование одобрено этическим комитетом ГБУЗ “Самарский областной клинический </w:t>
      </w:r>
      <w:r w:rsidRPr="00640F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>кардиологический диспансер им. В. П. Полякова”, Самара, Россия. Протокол заседания этического комитета № 1B  от 14 февраля 2022 года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AF18D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 включения в исследование у всех участников было получено письменное информированное согласие.</w:t>
      </w:r>
    </w:p>
    <w:p w:rsidR="0096392E" w:rsidRDefault="0096392E" w:rsidP="001A7122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B6118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6. </w:t>
      </w:r>
      <w:r w:rsidRPr="00B6118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</w:t>
      </w:r>
      <w:r w:rsidRPr="00B6118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Информация о перекрывающихся публикациях (если таковая имеется).</w:t>
      </w:r>
    </w:p>
    <w:p w:rsidR="0096392E" w:rsidRDefault="0096392E" w:rsidP="00B61187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Отсутствуют. </w:t>
      </w:r>
    </w:p>
    <w:p w:rsidR="0096392E" w:rsidRDefault="0096392E" w:rsidP="00F412BC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B6118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7.</w:t>
      </w:r>
      <w:r w:rsidRPr="00B6118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B6118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Копирайт.</w:t>
      </w:r>
    </w:p>
    <w:p w:rsidR="0096392E" w:rsidRDefault="0096392E" w:rsidP="00B61187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Отсутствует. </w:t>
      </w:r>
    </w:p>
    <w:p w:rsidR="0096392E" w:rsidRDefault="0096392E" w:rsidP="00F624D7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B6118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8. Информация о полученном согласии у пациентов на проведение исследования.</w:t>
      </w:r>
    </w:p>
    <w:p w:rsidR="0096392E" w:rsidRDefault="0096392E" w:rsidP="00B61187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AF18D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 включения в исследование у всех участников было получено письменное информированное согласие.</w:t>
      </w:r>
    </w:p>
    <w:p w:rsidR="0096392E" w:rsidRDefault="0096392E" w:rsidP="00B177FE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081565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9</w:t>
      </w:r>
      <w:r w:rsidRPr="000815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 </w:t>
      </w:r>
      <w:r w:rsidRPr="00081565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Для клинических исследований</w:t>
      </w:r>
    </w:p>
    <w:p w:rsidR="0096392E" w:rsidRDefault="0096392E" w:rsidP="00081565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AF18D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Исследование зарегистрировано на clinicaltrial.gov, номер NCT05367141.</w:t>
      </w:r>
    </w:p>
    <w:p w:rsidR="0096392E" w:rsidRPr="00552766" w:rsidRDefault="0096392E" w:rsidP="00AE4965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552766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10. Количество слов в статье, подготовленной для «слепого</w:t>
      </w:r>
      <w: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552766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рецензирования </w:t>
      </w:r>
      <w:r w:rsidRPr="005527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(без учёта резюме), </w:t>
      </w:r>
      <w:r w:rsidRPr="00552766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количество таблиц и рисунков.</w:t>
      </w:r>
    </w:p>
    <w:p w:rsidR="0096392E" w:rsidRDefault="0096392E" w:rsidP="00A931F7">
      <w:pP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2564 слова. 3 таблицы. 1 рисунок</w:t>
      </w:r>
    </w:p>
    <w:p w:rsidR="0096392E" w:rsidRPr="00A931F7" w:rsidRDefault="0096392E" w:rsidP="00A931F7">
      <w:pPr>
        <w:rPr>
          <w:rFonts w:ascii="Times New Roman" w:hAnsi="Times New Roman"/>
          <w:b/>
          <w:color w:val="000000"/>
          <w:sz w:val="24"/>
          <w:szCs w:val="24"/>
        </w:rPr>
      </w:pPr>
    </w:p>
    <w:sectPr w:rsidR="0096392E" w:rsidRPr="00A931F7" w:rsidSect="00C2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93B"/>
    <w:rsid w:val="000356E6"/>
    <w:rsid w:val="00066734"/>
    <w:rsid w:val="00066880"/>
    <w:rsid w:val="000772D1"/>
    <w:rsid w:val="00081565"/>
    <w:rsid w:val="000F6A2E"/>
    <w:rsid w:val="000F77D9"/>
    <w:rsid w:val="00130AC8"/>
    <w:rsid w:val="001351E9"/>
    <w:rsid w:val="00144793"/>
    <w:rsid w:val="001575BD"/>
    <w:rsid w:val="001A7122"/>
    <w:rsid w:val="001B7686"/>
    <w:rsid w:val="001D7066"/>
    <w:rsid w:val="00220F9F"/>
    <w:rsid w:val="0025068B"/>
    <w:rsid w:val="00291401"/>
    <w:rsid w:val="00313A3F"/>
    <w:rsid w:val="00353BB2"/>
    <w:rsid w:val="0041351E"/>
    <w:rsid w:val="00432369"/>
    <w:rsid w:val="00434A73"/>
    <w:rsid w:val="004617D7"/>
    <w:rsid w:val="00496743"/>
    <w:rsid w:val="004A3A2D"/>
    <w:rsid w:val="00552766"/>
    <w:rsid w:val="00561055"/>
    <w:rsid w:val="005E5111"/>
    <w:rsid w:val="00640F41"/>
    <w:rsid w:val="00670E48"/>
    <w:rsid w:val="006B21A0"/>
    <w:rsid w:val="00772A31"/>
    <w:rsid w:val="007B5536"/>
    <w:rsid w:val="007C477D"/>
    <w:rsid w:val="007E171D"/>
    <w:rsid w:val="00811646"/>
    <w:rsid w:val="00876959"/>
    <w:rsid w:val="008A2F5A"/>
    <w:rsid w:val="008F3530"/>
    <w:rsid w:val="008F774F"/>
    <w:rsid w:val="0096392E"/>
    <w:rsid w:val="0097214E"/>
    <w:rsid w:val="009E2B38"/>
    <w:rsid w:val="009E40BD"/>
    <w:rsid w:val="00A53C93"/>
    <w:rsid w:val="00A655B2"/>
    <w:rsid w:val="00A70138"/>
    <w:rsid w:val="00A868DC"/>
    <w:rsid w:val="00A931F7"/>
    <w:rsid w:val="00AE4965"/>
    <w:rsid w:val="00AF18DE"/>
    <w:rsid w:val="00B126F7"/>
    <w:rsid w:val="00B177FE"/>
    <w:rsid w:val="00B61187"/>
    <w:rsid w:val="00B83C3B"/>
    <w:rsid w:val="00BA2C2A"/>
    <w:rsid w:val="00BB5DAC"/>
    <w:rsid w:val="00BE76D9"/>
    <w:rsid w:val="00C21F96"/>
    <w:rsid w:val="00C63C31"/>
    <w:rsid w:val="00C74C24"/>
    <w:rsid w:val="00C9796B"/>
    <w:rsid w:val="00CB1763"/>
    <w:rsid w:val="00CC2D80"/>
    <w:rsid w:val="00D0757A"/>
    <w:rsid w:val="00D51A63"/>
    <w:rsid w:val="00D572E8"/>
    <w:rsid w:val="00D57C52"/>
    <w:rsid w:val="00D9092C"/>
    <w:rsid w:val="00DB6FEF"/>
    <w:rsid w:val="00E24EED"/>
    <w:rsid w:val="00E61412"/>
    <w:rsid w:val="00F3293B"/>
    <w:rsid w:val="00F412BC"/>
    <w:rsid w:val="00F624D7"/>
    <w:rsid w:val="00F8147E"/>
    <w:rsid w:val="00F9709F"/>
    <w:rsid w:val="00F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4362D8"/>
  <w15:docId w15:val="{5899A42F-4011-416E-8369-ED074385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uiPriority w:val="99"/>
    <w:rsid w:val="00353BB2"/>
    <w:rPr>
      <w:sz w:val="15"/>
    </w:rPr>
  </w:style>
  <w:style w:type="character" w:styleId="a3">
    <w:name w:val="Strong"/>
    <w:uiPriority w:val="99"/>
    <w:qFormat/>
    <w:rsid w:val="0006673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4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20</cp:revision>
  <cp:lastPrinted>2025-04-23T03:55:00Z</cp:lastPrinted>
  <dcterms:created xsi:type="dcterms:W3CDTF">2025-04-14T08:22:00Z</dcterms:created>
  <dcterms:modified xsi:type="dcterms:W3CDTF">2025-04-25T13:00:00Z</dcterms:modified>
</cp:coreProperties>
</file>