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9F9" w:rsidRPr="00812127" w:rsidRDefault="003F39F9" w:rsidP="003F39F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812127">
        <w:rPr>
          <w:rFonts w:ascii="Times New Roman" w:eastAsiaTheme="minorHAnsi" w:hAnsi="Times New Roman"/>
          <w:b/>
          <w:sz w:val="24"/>
          <w:szCs w:val="24"/>
          <w:lang w:val="en-US"/>
        </w:rPr>
        <w:t>Table 4</w:t>
      </w:r>
      <w:r w:rsidRPr="00812127">
        <w:rPr>
          <w:rFonts w:ascii="Times New Roman" w:eastAsiaTheme="minorHAnsi" w:hAnsi="Times New Roman"/>
          <w:sz w:val="24"/>
          <w:szCs w:val="24"/>
          <w:lang w:val="en-US"/>
        </w:rPr>
        <w:t>. Mortality in long-term period in patients with HRT</w:t>
      </w:r>
    </w:p>
    <w:tbl>
      <w:tblPr>
        <w:tblStyle w:val="a3"/>
        <w:tblW w:w="9606" w:type="dxa"/>
        <w:tblLook w:val="04A0"/>
      </w:tblPr>
      <w:tblGrid>
        <w:gridCol w:w="1601"/>
        <w:gridCol w:w="1326"/>
        <w:gridCol w:w="1515"/>
        <w:gridCol w:w="1259"/>
        <w:gridCol w:w="1387"/>
        <w:gridCol w:w="1259"/>
        <w:gridCol w:w="1259"/>
      </w:tblGrid>
      <w:tr w:rsidR="003F39F9" w:rsidRPr="00812127" w:rsidTr="000D48EB">
        <w:tc>
          <w:tcPr>
            <w:tcW w:w="1601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rameters</w:t>
            </w:r>
          </w:p>
        </w:tc>
        <w:tc>
          <w:tcPr>
            <w:tcW w:w="1326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515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</w:p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  <w:proofErr w:type="spellStart"/>
            <w:r w:rsidRPr="0081212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  <w:proofErr w:type="spellStart"/>
            <w:r w:rsidRPr="0081212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387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36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  <w:proofErr w:type="spellStart"/>
            <w:r w:rsidRPr="0081212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48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  <w:proofErr w:type="spellStart"/>
            <w:r w:rsidRPr="0081212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812127">
              <w:rPr>
                <w:rFonts w:ascii="Times New Roman" w:hAnsi="Times New Roman"/>
                <w:b/>
                <w:sz w:val="24"/>
                <w:szCs w:val="24"/>
              </w:rPr>
              <w:t xml:space="preserve">60 </w:t>
            </w:r>
            <w:r w:rsidRPr="00812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month</w:t>
            </w:r>
            <w:proofErr w:type="spellStart"/>
            <w:r w:rsidRPr="0081212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3F39F9" w:rsidRPr="00812127" w:rsidTr="000D48EB">
        <w:tc>
          <w:tcPr>
            <w:tcW w:w="1601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nTS</w:t>
            </w:r>
          </w:p>
        </w:tc>
        <w:tc>
          <w:tcPr>
            <w:tcW w:w="1326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15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39F9" w:rsidRPr="00812127" w:rsidTr="000D48EB">
        <w:tc>
          <w:tcPr>
            <w:tcW w:w="1601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aTS</w:t>
            </w:r>
          </w:p>
        </w:tc>
        <w:tc>
          <w:tcPr>
            <w:tcW w:w="1326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15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39F9" w:rsidRPr="00812127" w:rsidTr="000D48EB">
        <w:tc>
          <w:tcPr>
            <w:tcW w:w="1601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2127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</w:p>
        </w:tc>
        <w:tc>
          <w:tcPr>
            <w:tcW w:w="1326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515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7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3F39F9" w:rsidRPr="00812127" w:rsidRDefault="003F39F9" w:rsidP="000D48EB">
            <w:pPr>
              <w:spacing w:line="36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121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932F9" w:rsidRPr="001072D4" w:rsidRDefault="00E932F9">
      <w:pPr>
        <w:rPr>
          <w:lang w:val="en-US"/>
        </w:rPr>
      </w:pPr>
    </w:p>
    <w:sectPr w:rsidR="00E932F9" w:rsidRPr="001072D4" w:rsidSect="00E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072D4"/>
    <w:rsid w:val="001072D4"/>
    <w:rsid w:val="003F39F9"/>
    <w:rsid w:val="00A3595A"/>
    <w:rsid w:val="00E932F9"/>
    <w:rsid w:val="00F9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F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3BC6-52B9-4763-ADB3-F96BC637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2016-01-26T14:23:00Z</dcterms:created>
  <dcterms:modified xsi:type="dcterms:W3CDTF">2016-01-26T14:23:00Z</dcterms:modified>
</cp:coreProperties>
</file>