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D93BD" w14:textId="4E45CBC9" w:rsidR="00B12558" w:rsidRPr="00B12558" w:rsidRDefault="00A53DCA" w:rsidP="00B12558">
      <w:pPr>
        <w:spacing w:line="360" w:lineRule="auto"/>
        <w:jc w:val="center"/>
        <w:rPr>
          <w:b/>
        </w:rPr>
      </w:pPr>
      <w:r w:rsidRPr="00B12558">
        <w:rPr>
          <w:b/>
        </w:rPr>
        <w:t>МАТЕМАТИЧЕСКАЯ МОДЕЛЬ ПРОГНОЗИРОВАНИЯ КРОВОТОКА В ЭКСТРАКРАНИАЛЬНЫХ ОТДЕЛАХ БРАХИОЦЕФАЛЬНЫХ АРТЕРИЙ НА ПРЕДОПЕРАЦИОННОМ ЭТАПЕ КАРОТИДНОЙ ЭНДАРТЕРЭКТОМИИ</w:t>
      </w:r>
    </w:p>
    <w:p w14:paraId="54C98FAD" w14:textId="77777777" w:rsidR="00B12558" w:rsidRPr="00B12558" w:rsidRDefault="00B12558" w:rsidP="00B12558">
      <w:pPr>
        <w:spacing w:line="360" w:lineRule="auto"/>
      </w:pPr>
    </w:p>
    <w:p w14:paraId="5399CDC4" w14:textId="5047883B" w:rsidR="00B12558" w:rsidRPr="00B12558" w:rsidRDefault="00B12558" w:rsidP="00B12558">
      <w:pPr>
        <w:spacing w:line="360" w:lineRule="auto"/>
      </w:pPr>
      <w:r w:rsidRPr="00B85567">
        <w:rPr>
          <w:b/>
        </w:rPr>
        <w:t>Авторы:</w:t>
      </w:r>
      <w:r w:rsidRPr="00B12558">
        <w:t xml:space="preserve"> </w:t>
      </w:r>
      <w:proofErr w:type="spellStart"/>
      <w:r w:rsidRPr="00B12558">
        <w:t>Буренчев</w:t>
      </w:r>
      <w:proofErr w:type="spellEnd"/>
      <w:r w:rsidRPr="00B12558">
        <w:t xml:space="preserve"> Д.В.</w:t>
      </w:r>
      <w:r w:rsidRPr="00B12558">
        <w:rPr>
          <w:vertAlign w:val="superscript"/>
        </w:rPr>
        <w:t>1,2</w:t>
      </w:r>
      <w:r w:rsidRPr="00B12558">
        <w:t>, Копылов Ф.Ю.</w:t>
      </w:r>
      <w:r w:rsidRPr="00B12558">
        <w:rPr>
          <w:vertAlign w:val="superscript"/>
        </w:rPr>
        <w:t>1,3</w:t>
      </w:r>
      <w:r w:rsidRPr="00B12558">
        <w:t>, Быкова А.А.</w:t>
      </w:r>
      <w:r w:rsidRPr="00B12558">
        <w:rPr>
          <w:vertAlign w:val="superscript"/>
        </w:rPr>
        <w:t>3</w:t>
      </w:r>
      <w:r w:rsidRPr="00B12558">
        <w:t xml:space="preserve">, </w:t>
      </w:r>
      <w:proofErr w:type="spellStart"/>
      <w:r w:rsidRPr="00B12558">
        <w:t>Гамилов</w:t>
      </w:r>
      <w:proofErr w:type="spellEnd"/>
      <w:r w:rsidRPr="00B12558">
        <w:t xml:space="preserve"> Т.М.</w:t>
      </w:r>
      <w:r w:rsidR="00CA15D7">
        <w:rPr>
          <w:vertAlign w:val="superscript"/>
        </w:rPr>
        <w:t>1</w:t>
      </w:r>
      <w:r w:rsidRPr="00B12558">
        <w:t xml:space="preserve">, </w:t>
      </w:r>
      <w:proofErr w:type="spellStart"/>
      <w:r w:rsidRPr="00B12558">
        <w:t>Гогниева</w:t>
      </w:r>
      <w:proofErr w:type="spellEnd"/>
      <w:r w:rsidRPr="00B12558">
        <w:t xml:space="preserve"> Д.Г.</w:t>
      </w:r>
      <w:r w:rsidRPr="00B12558">
        <w:rPr>
          <w:vertAlign w:val="superscript"/>
        </w:rPr>
        <w:t>3</w:t>
      </w:r>
      <w:r w:rsidRPr="00B12558">
        <w:t>, Симаков С.С.</w:t>
      </w:r>
      <w:r w:rsidR="00CA15D7">
        <w:rPr>
          <w:vertAlign w:val="superscript"/>
        </w:rPr>
        <w:t>1</w:t>
      </w:r>
      <w:r w:rsidRPr="00B12558">
        <w:t>, Василевский Ю.В.</w:t>
      </w:r>
      <w:r w:rsidR="00CA15D7">
        <w:rPr>
          <w:vertAlign w:val="superscript"/>
        </w:rPr>
        <w:t>1</w:t>
      </w:r>
    </w:p>
    <w:p w14:paraId="4E77C3F3" w14:textId="77777777" w:rsidR="00B12558" w:rsidRPr="00B12558" w:rsidRDefault="00B12558" w:rsidP="00B12558">
      <w:pPr>
        <w:spacing w:line="360" w:lineRule="auto"/>
      </w:pPr>
    </w:p>
    <w:p w14:paraId="63A522C2" w14:textId="77777777" w:rsidR="00B12558" w:rsidRPr="00B12558" w:rsidRDefault="00B12558" w:rsidP="00B12558">
      <w:pPr>
        <w:spacing w:line="360" w:lineRule="auto"/>
        <w:rPr>
          <w:vertAlign w:val="superscript"/>
        </w:rPr>
      </w:pPr>
      <w:r w:rsidRPr="00B12558">
        <w:rPr>
          <w:vertAlign w:val="superscript"/>
        </w:rPr>
        <w:t>1</w:t>
      </w:r>
      <w:r w:rsidRPr="00B12558">
        <w:t>ФГБУН Институт вычислительной математики Российской академии наук. 119333, Москва, ул. Губкина, 8</w:t>
      </w:r>
    </w:p>
    <w:p w14:paraId="51335261" w14:textId="77777777" w:rsidR="00B12558" w:rsidRPr="00B12558" w:rsidRDefault="00B12558" w:rsidP="00B12558">
      <w:pPr>
        <w:spacing w:line="360" w:lineRule="auto"/>
      </w:pPr>
      <w:r w:rsidRPr="00B12558">
        <w:rPr>
          <w:vertAlign w:val="superscript"/>
        </w:rPr>
        <w:t>2</w:t>
      </w:r>
      <w:r w:rsidRPr="00B12558">
        <w:t>ГБУЗ «НПЦ Медицинской радиологии ДЗ г. Москвы»</w:t>
      </w:r>
    </w:p>
    <w:p w14:paraId="4EDE53D4" w14:textId="63420F61" w:rsidR="00B12558" w:rsidRDefault="00B12558" w:rsidP="00B12558">
      <w:pPr>
        <w:spacing w:line="360" w:lineRule="auto"/>
      </w:pPr>
      <w:r w:rsidRPr="00B12558">
        <w:rPr>
          <w:vertAlign w:val="superscript"/>
        </w:rPr>
        <w:t>3</w:t>
      </w:r>
      <w:r w:rsidRPr="00B12558">
        <w:t>ФГБОУ ВО Первый Московский государственный медицинский университет имени И.М. Сеченова Минздрава России. 119991, Москва, ул. Трубецкая, д. 8, стр. 2</w:t>
      </w:r>
    </w:p>
    <w:p w14:paraId="7854F52B" w14:textId="77777777" w:rsidR="00CA15D7" w:rsidRDefault="00CA15D7" w:rsidP="00B12558">
      <w:pPr>
        <w:spacing w:line="360" w:lineRule="auto"/>
      </w:pPr>
      <w:bookmarkStart w:id="0" w:name="_GoBack"/>
      <w:bookmarkEnd w:id="0"/>
    </w:p>
    <w:p w14:paraId="4242C03C" w14:textId="77777777" w:rsidR="00B85567" w:rsidRPr="00B85567" w:rsidRDefault="00B85567" w:rsidP="00B12558">
      <w:pPr>
        <w:spacing w:line="360" w:lineRule="auto"/>
        <w:rPr>
          <w:b/>
        </w:rPr>
      </w:pPr>
      <w:r w:rsidRPr="00B85567">
        <w:rPr>
          <w:b/>
        </w:rPr>
        <w:t>Авторский вклад:</w:t>
      </w:r>
    </w:p>
    <w:p w14:paraId="15D59DEF" w14:textId="77777777" w:rsidR="00B85567" w:rsidRDefault="00B85567" w:rsidP="00B85567">
      <w:pPr>
        <w:spacing w:line="360" w:lineRule="auto"/>
        <w:jc w:val="both"/>
        <w:rPr>
          <w:rFonts w:eastAsiaTheme="minorEastAsia"/>
        </w:rPr>
      </w:pPr>
      <w:proofErr w:type="spellStart"/>
      <w:r w:rsidRPr="00B85567">
        <w:rPr>
          <w:rFonts w:eastAsiaTheme="minorEastAsia"/>
        </w:rPr>
        <w:t>Буренчев</w:t>
      </w:r>
      <w:proofErr w:type="spellEnd"/>
      <w:r w:rsidRPr="00B85567">
        <w:rPr>
          <w:rFonts w:eastAsiaTheme="minorEastAsia"/>
        </w:rPr>
        <w:t xml:space="preserve"> Д.В., Копылов Ф.Ю. — дизайн медицинских исследований, анализ результатов </w:t>
      </w:r>
      <w:r>
        <w:rPr>
          <w:rFonts w:eastAsiaTheme="minorEastAsia"/>
        </w:rPr>
        <w:t>и их медицинская интерпретация;</w:t>
      </w:r>
    </w:p>
    <w:p w14:paraId="3F188F06" w14:textId="77777777" w:rsidR="00B85567" w:rsidRDefault="00B85567" w:rsidP="00B85567">
      <w:pPr>
        <w:spacing w:line="360" w:lineRule="auto"/>
        <w:jc w:val="both"/>
        <w:rPr>
          <w:rFonts w:eastAsiaTheme="minorEastAsia"/>
        </w:rPr>
      </w:pPr>
      <w:r w:rsidRPr="00B85567">
        <w:rPr>
          <w:rFonts w:eastAsiaTheme="minorEastAsia"/>
        </w:rPr>
        <w:t xml:space="preserve">Быкова А.А., </w:t>
      </w:r>
      <w:proofErr w:type="spellStart"/>
      <w:r w:rsidRPr="00B85567">
        <w:rPr>
          <w:rFonts w:eastAsiaTheme="minorEastAsia"/>
        </w:rPr>
        <w:t>Гогниева</w:t>
      </w:r>
      <w:proofErr w:type="spellEnd"/>
      <w:r w:rsidRPr="00B85567">
        <w:rPr>
          <w:rFonts w:eastAsiaTheme="minorEastAsia"/>
        </w:rPr>
        <w:t xml:space="preserve"> Д.Г. — сбор и обра</w:t>
      </w:r>
      <w:r>
        <w:rPr>
          <w:rFonts w:eastAsiaTheme="minorEastAsia"/>
        </w:rPr>
        <w:t>ботка данных, обзор литературы;</w:t>
      </w:r>
    </w:p>
    <w:p w14:paraId="2C33B1AC" w14:textId="77777777" w:rsidR="00B85567" w:rsidRDefault="00B85567" w:rsidP="00B85567">
      <w:pPr>
        <w:spacing w:line="360" w:lineRule="auto"/>
        <w:jc w:val="both"/>
        <w:rPr>
          <w:rFonts w:eastAsiaTheme="minorEastAsia"/>
        </w:rPr>
      </w:pPr>
      <w:r w:rsidRPr="00B85567">
        <w:rPr>
          <w:rFonts w:eastAsiaTheme="minorEastAsia"/>
        </w:rPr>
        <w:t>Симаков С.С., Василевский Ю.В. — дизайн вычислительных экс</w:t>
      </w:r>
      <w:r>
        <w:rPr>
          <w:rFonts w:eastAsiaTheme="minorEastAsia"/>
        </w:rPr>
        <w:t>периментов, анализ результатов;</w:t>
      </w:r>
    </w:p>
    <w:p w14:paraId="5633DAD1" w14:textId="77777777" w:rsidR="00B85567" w:rsidRDefault="00B85567" w:rsidP="00B85567">
      <w:pPr>
        <w:spacing w:line="360" w:lineRule="auto"/>
        <w:jc w:val="both"/>
        <w:rPr>
          <w:rFonts w:eastAsiaTheme="minorEastAsia"/>
        </w:rPr>
      </w:pPr>
      <w:proofErr w:type="spellStart"/>
      <w:r w:rsidRPr="00B85567">
        <w:rPr>
          <w:rFonts w:eastAsiaTheme="minorEastAsia"/>
        </w:rPr>
        <w:t>Гамилов</w:t>
      </w:r>
      <w:proofErr w:type="spellEnd"/>
      <w:r w:rsidRPr="00B85567">
        <w:rPr>
          <w:rFonts w:eastAsiaTheme="minorEastAsia"/>
        </w:rPr>
        <w:t xml:space="preserve"> Т.М. — проведени</w:t>
      </w:r>
      <w:r>
        <w:rPr>
          <w:rFonts w:eastAsiaTheme="minorEastAsia"/>
        </w:rPr>
        <w:t>е вычислительных экспериментов.</w:t>
      </w:r>
    </w:p>
    <w:p w14:paraId="1E5E5AC5" w14:textId="77777777" w:rsidR="00B85567" w:rsidRPr="00B85567" w:rsidRDefault="00B85567" w:rsidP="00B85567">
      <w:pPr>
        <w:spacing w:line="360" w:lineRule="auto"/>
        <w:jc w:val="both"/>
      </w:pPr>
      <w:r w:rsidRPr="00B85567">
        <w:rPr>
          <w:rFonts w:eastAsiaTheme="minorEastAsia"/>
        </w:rPr>
        <w:t>Все авторы в равной степени участвовали в подготовке, написании и финальном одобрении текста.</w:t>
      </w:r>
    </w:p>
    <w:p w14:paraId="24CCFF0D" w14:textId="77777777" w:rsidR="00B85567" w:rsidRDefault="00B85567" w:rsidP="00B12558">
      <w:pPr>
        <w:spacing w:line="360" w:lineRule="auto"/>
      </w:pPr>
    </w:p>
    <w:p w14:paraId="67615423" w14:textId="77777777" w:rsidR="00B85567" w:rsidRPr="00B85567" w:rsidRDefault="00B85567" w:rsidP="00B12558">
      <w:pPr>
        <w:spacing w:line="360" w:lineRule="auto"/>
        <w:rPr>
          <w:b/>
        </w:rPr>
      </w:pPr>
      <w:r w:rsidRPr="00B85567">
        <w:rPr>
          <w:b/>
        </w:rPr>
        <w:t>Контактная информация:</w:t>
      </w:r>
    </w:p>
    <w:p w14:paraId="1BE5A852" w14:textId="77777777" w:rsidR="00B12558" w:rsidRPr="00B12558" w:rsidRDefault="00B85567" w:rsidP="00B12558">
      <w:pPr>
        <w:spacing w:line="360" w:lineRule="auto"/>
      </w:pPr>
      <w:r>
        <w:t xml:space="preserve">Главный научный сотрудник НПЦ «Медицинской радиологии ДЗ г. Москвы», д.м.н. </w:t>
      </w:r>
      <w:proofErr w:type="spellStart"/>
      <w:r w:rsidR="00B12558">
        <w:t>Буренчев</w:t>
      </w:r>
      <w:proofErr w:type="spellEnd"/>
      <w:r w:rsidR="00B12558">
        <w:t xml:space="preserve"> Дмитрий Владимирович, тел. 8 (903) 785-21-17, </w:t>
      </w:r>
      <w:r w:rsidR="00B12558">
        <w:rPr>
          <w:lang w:val="en-US"/>
        </w:rPr>
        <w:t>e-mail</w:t>
      </w:r>
      <w:r w:rsidR="00B12558">
        <w:t xml:space="preserve">: </w:t>
      </w:r>
      <w:r w:rsidR="00B12558">
        <w:rPr>
          <w:lang w:val="en-US"/>
        </w:rPr>
        <w:t>dburenchev@mail.ru</w:t>
      </w:r>
    </w:p>
    <w:p w14:paraId="547710F4" w14:textId="77777777" w:rsidR="0000093F" w:rsidRPr="00B12558" w:rsidRDefault="0000093F" w:rsidP="00B12558">
      <w:pPr>
        <w:spacing w:line="360" w:lineRule="auto"/>
      </w:pPr>
    </w:p>
    <w:sectPr w:rsidR="0000093F" w:rsidRPr="00B12558" w:rsidSect="00B1255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58"/>
    <w:rsid w:val="0000093F"/>
    <w:rsid w:val="00A30039"/>
    <w:rsid w:val="00A53DCA"/>
    <w:rsid w:val="00B12558"/>
    <w:rsid w:val="00B85567"/>
    <w:rsid w:val="00C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F6A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58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30039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039"/>
    <w:rPr>
      <w:rFonts w:ascii="Times New Roman" w:eastAsiaTheme="majorEastAsia" w:hAnsi="Times New Roman" w:cstheme="majorBidi"/>
      <w:bCs/>
      <w:i/>
      <w:color w:val="4F81BD" w:themeColor="accent1"/>
      <w:sz w:val="2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58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30039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039"/>
    <w:rPr>
      <w:rFonts w:ascii="Times New Roman" w:eastAsiaTheme="majorEastAsia" w:hAnsi="Times New Roman" w:cstheme="majorBidi"/>
      <w:bCs/>
      <w:i/>
      <w:color w:val="4F81BD" w:themeColor="accen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Burenchev</dc:creator>
  <cp:keywords/>
  <dc:description/>
  <cp:lastModifiedBy>Dmitriy Burenchev</cp:lastModifiedBy>
  <cp:revision>4</cp:revision>
  <dcterms:created xsi:type="dcterms:W3CDTF">2017-02-21T19:48:00Z</dcterms:created>
  <dcterms:modified xsi:type="dcterms:W3CDTF">2017-02-22T13:48:00Z</dcterms:modified>
</cp:coreProperties>
</file>