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E1" w:rsidRDefault="00106EE1"/>
    <w:p w:rsidR="0040171D" w:rsidRDefault="0040171D">
      <w:pPr>
        <w:rPr>
          <w:rFonts w:ascii="Times New Roman" w:hAnsi="Times New Roman" w:cs="Times New Roman"/>
          <w:sz w:val="24"/>
          <w:szCs w:val="24"/>
        </w:rPr>
      </w:pPr>
      <w:r w:rsidRPr="00C50563">
        <w:rPr>
          <w:rFonts w:ascii="Times New Roman" w:hAnsi="Times New Roman" w:cs="Times New Roman"/>
          <w:sz w:val="24"/>
          <w:szCs w:val="24"/>
        </w:rPr>
        <w:object w:dxaOrig="7202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547650814" r:id="rId5"/>
        </w:object>
      </w:r>
    </w:p>
    <w:p w:rsidR="0040171D" w:rsidRDefault="0040171D" w:rsidP="0040171D">
      <w:pPr>
        <w:tabs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</w:t>
      </w:r>
      <w:r w:rsidRPr="00006D01">
        <w:rPr>
          <w:rFonts w:ascii="Times New Roman" w:hAnsi="Times New Roman" w:cs="Times New Roman"/>
          <w:sz w:val="24"/>
          <w:szCs w:val="24"/>
        </w:rPr>
        <w:t xml:space="preserve">Патофизиологические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между фибрилляцией предсердий и  сердечной недостаточностью </w:t>
      </w:r>
      <w:r w:rsidRPr="00B53BC4">
        <w:rPr>
          <w:rFonts w:ascii="Times New Roman" w:hAnsi="Times New Roman" w:cs="Times New Roman"/>
          <w:sz w:val="24"/>
          <w:szCs w:val="24"/>
        </w:rPr>
        <w:t>[13]</w:t>
      </w:r>
    </w:p>
    <w:p w:rsidR="0040171D" w:rsidRDefault="0040171D" w:rsidP="0040171D">
      <w:pPr>
        <w:tabs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171D" w:rsidRDefault="0040171D" w:rsidP="0040171D">
      <w:pPr>
        <w:rPr>
          <w:rFonts w:ascii="Times New Roman" w:hAnsi="Times New Roman" w:cs="Times New Roman"/>
          <w:sz w:val="24"/>
          <w:szCs w:val="24"/>
        </w:rPr>
      </w:pPr>
      <w:r w:rsidRPr="004E2D6C">
        <w:rPr>
          <w:rFonts w:ascii="Times New Roman" w:hAnsi="Times New Roman" w:cs="Times New Roman"/>
          <w:sz w:val="24"/>
          <w:szCs w:val="24"/>
        </w:rPr>
        <w:object w:dxaOrig="7202" w:dyaOrig="5399">
          <v:shape id="_x0000_i1026" type="#_x0000_t75" style="width:5in;height:270pt" o:ole="">
            <v:imagedata r:id="rId6" o:title=""/>
          </v:shape>
          <o:OLEObject Type="Embed" ProgID="PowerPoint.Slide.12" ShapeID="_x0000_i1026" DrawAspect="Content" ObjectID="_1547650815" r:id="rId7"/>
        </w:object>
      </w:r>
    </w:p>
    <w:p w:rsidR="0040171D" w:rsidRDefault="0040171D" w:rsidP="00401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2. </w:t>
      </w:r>
      <w:r w:rsidRPr="004E2D6C">
        <w:rPr>
          <w:rFonts w:ascii="Times New Roman" w:hAnsi="Times New Roman" w:cs="Times New Roman"/>
          <w:sz w:val="24"/>
          <w:szCs w:val="24"/>
        </w:rPr>
        <w:t xml:space="preserve">Ведение пациентов с сердечной недостаточностью и </w:t>
      </w:r>
      <w:r>
        <w:rPr>
          <w:rFonts w:ascii="Times New Roman" w:hAnsi="Times New Roman" w:cs="Times New Roman"/>
          <w:sz w:val="24"/>
          <w:szCs w:val="24"/>
        </w:rPr>
        <w:t xml:space="preserve">фибрилляцией предсердий </w:t>
      </w:r>
      <w:r w:rsidRPr="009F2F10">
        <w:rPr>
          <w:rFonts w:ascii="Times New Roman" w:hAnsi="Times New Roman" w:cs="Times New Roman"/>
          <w:sz w:val="24"/>
          <w:szCs w:val="24"/>
        </w:rPr>
        <w:t>[21]</w:t>
      </w:r>
      <w:r>
        <w:rPr>
          <w:rFonts w:ascii="Times New Roman" w:hAnsi="Times New Roman" w:cs="Times New Roman"/>
          <w:sz w:val="24"/>
          <w:szCs w:val="24"/>
        </w:rPr>
        <w:t>. Объяснение: АВК - антагонист витамина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ПОАК – прямые пероральные антикоагулянты; </w:t>
      </w:r>
      <w:r>
        <w:rPr>
          <w:rFonts w:ascii="Times New Roman" w:hAnsi="Times New Roman" w:cs="Times New Roman"/>
          <w:sz w:val="24"/>
          <w:szCs w:val="24"/>
          <w:lang w:val="en-US"/>
        </w:rPr>
        <w:t>LAA</w:t>
      </w:r>
      <w:r w:rsidRPr="009F2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F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окклюдер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ушка левого предсердия.</w:t>
      </w:r>
    </w:p>
    <w:p w:rsidR="0040171D" w:rsidRPr="00B53BC4" w:rsidRDefault="0040171D" w:rsidP="0040171D">
      <w:pPr>
        <w:tabs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171D" w:rsidRDefault="0040171D"/>
    <w:sectPr w:rsidR="0040171D" w:rsidSect="0010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171D"/>
    <w:rsid w:val="00106EE1"/>
    <w:rsid w:val="0040171D"/>
    <w:rsid w:val="00AB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1</cp:revision>
  <dcterms:created xsi:type="dcterms:W3CDTF">2017-02-03T15:11:00Z</dcterms:created>
  <dcterms:modified xsi:type="dcterms:W3CDTF">2017-02-03T15:14:00Z</dcterms:modified>
</cp:coreProperties>
</file>