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5F" w:rsidRDefault="001626C8" w:rsidP="004952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ПОЛИМОРФИЗМОВ ГЕНОВ РЕНИН-АНГИОТЕНЗИН-АЛЬДОСТЕРОНОВОЙ СИСТЕМЫ</w:t>
      </w:r>
      <w:r w:rsidRPr="00B907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 СВЯЗЬ С  ВАЗОПРЕССОРАМИ ПРИ ЭССЕНЦИАЛЬНОЙ АРТЕРИАЛЬНОЙ ГИПЕРТЕНЗИИ С ГИПЕРТРОФИЕЙ ЛЕВОГО ЖЕЛУДОЧКА  В ДАГЕСТАНСКОЙ ПОПУЛЯЦИИ </w:t>
      </w:r>
    </w:p>
    <w:p w:rsidR="0049525F" w:rsidRDefault="0049525F" w:rsidP="004952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25F" w:rsidRPr="00101092" w:rsidRDefault="0049525F" w:rsidP="0049525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01092">
        <w:rPr>
          <w:rFonts w:ascii="Times New Roman" w:hAnsi="Times New Roman"/>
          <w:sz w:val="24"/>
          <w:szCs w:val="24"/>
        </w:rPr>
        <w:t>Саидов М.З.</w:t>
      </w:r>
      <w:r>
        <w:rPr>
          <w:rFonts w:ascii="Times New Roman" w:hAnsi="Times New Roman"/>
          <w:sz w:val="24"/>
          <w:szCs w:val="24"/>
        </w:rPr>
        <w:t>,</w:t>
      </w:r>
      <w:r w:rsidRPr="00101092">
        <w:rPr>
          <w:rFonts w:ascii="Times New Roman" w:hAnsi="Times New Roman"/>
          <w:sz w:val="24"/>
          <w:szCs w:val="24"/>
        </w:rPr>
        <w:t xml:space="preserve"> Маммаев С.Н.</w:t>
      </w:r>
      <w:r>
        <w:rPr>
          <w:rFonts w:ascii="Times New Roman" w:hAnsi="Times New Roman"/>
          <w:sz w:val="24"/>
          <w:szCs w:val="24"/>
        </w:rPr>
        <w:t>,</w:t>
      </w:r>
      <w:r w:rsidRPr="00101092">
        <w:rPr>
          <w:rFonts w:ascii="Times New Roman" w:hAnsi="Times New Roman"/>
          <w:sz w:val="24"/>
          <w:szCs w:val="24"/>
        </w:rPr>
        <w:t xml:space="preserve"> Абдуллаев А.А.</w:t>
      </w:r>
      <w:r>
        <w:rPr>
          <w:rFonts w:ascii="Times New Roman" w:hAnsi="Times New Roman"/>
          <w:sz w:val="24"/>
          <w:szCs w:val="24"/>
        </w:rPr>
        <w:t>,</w:t>
      </w:r>
      <w:r w:rsidRPr="00101092">
        <w:rPr>
          <w:rFonts w:ascii="Times New Roman" w:hAnsi="Times New Roman"/>
          <w:sz w:val="24"/>
          <w:szCs w:val="24"/>
        </w:rPr>
        <w:t xml:space="preserve"> Арапханова Т. Б.</w:t>
      </w:r>
      <w:r>
        <w:rPr>
          <w:rFonts w:ascii="Times New Roman" w:hAnsi="Times New Roman"/>
          <w:sz w:val="24"/>
          <w:szCs w:val="24"/>
        </w:rPr>
        <w:t>,</w:t>
      </w:r>
      <w:r w:rsidRPr="00101092">
        <w:rPr>
          <w:rFonts w:ascii="Times New Roman" w:hAnsi="Times New Roman"/>
          <w:sz w:val="24"/>
          <w:szCs w:val="24"/>
        </w:rPr>
        <w:t xml:space="preserve"> Израйлова Г.Р.</w:t>
      </w:r>
    </w:p>
    <w:p w:rsidR="00365291" w:rsidRDefault="00365291" w:rsidP="004D331F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E417BF">
        <w:rPr>
          <w:rFonts w:ascii="Times New Roman" w:hAnsi="Times New Roman"/>
          <w:b/>
          <w:sz w:val="24"/>
          <w:szCs w:val="24"/>
        </w:rPr>
        <w:t>Цель</w:t>
      </w:r>
      <w:r w:rsidR="00B17E7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B0475">
        <w:rPr>
          <w:rFonts w:ascii="Times New Roman" w:hAnsi="Times New Roman"/>
          <w:sz w:val="24"/>
          <w:szCs w:val="24"/>
        </w:rPr>
        <w:t>И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="00E9497A">
        <w:rPr>
          <w:rFonts w:ascii="Times New Roman" w:hAnsi="Times New Roman" w:cs="Times New Roman"/>
          <w:sz w:val="24"/>
          <w:szCs w:val="24"/>
        </w:rPr>
        <w:t xml:space="preserve">частот генотипов и аллелей 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полиморфизмов генов </w:t>
      </w:r>
      <w:r w:rsidR="00E9497A">
        <w:rPr>
          <w:rFonts w:ascii="Times New Roman" w:hAnsi="Times New Roman" w:cs="Times New Roman"/>
          <w:sz w:val="24"/>
          <w:szCs w:val="24"/>
        </w:rPr>
        <w:t>РААС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6528D4">
        <w:rPr>
          <w:rFonts w:ascii="Times New Roman" w:hAnsi="Times New Roman" w:cs="Times New Roman"/>
          <w:sz w:val="24"/>
          <w:szCs w:val="24"/>
        </w:rPr>
        <w:t xml:space="preserve">и </w:t>
      </w:r>
      <w:r w:rsidR="006528D4" w:rsidRPr="00681176">
        <w:rPr>
          <w:rFonts w:ascii="Times New Roman" w:hAnsi="Times New Roman"/>
          <w:bCs/>
          <w:iCs/>
          <w:sz w:val="24"/>
          <w:szCs w:val="24"/>
        </w:rPr>
        <w:t>β2-адренорецептор</w:t>
      </w:r>
      <w:r w:rsidR="006528D4">
        <w:rPr>
          <w:rFonts w:ascii="Times New Roman" w:hAnsi="Times New Roman"/>
          <w:bCs/>
          <w:iCs/>
          <w:sz w:val="24"/>
          <w:szCs w:val="24"/>
        </w:rPr>
        <w:t>ов</w:t>
      </w:r>
      <w:r w:rsidR="006528D4" w:rsidRPr="0068117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и </w:t>
      </w:r>
      <w:r w:rsidR="00E9497A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E9497A" w:rsidRPr="00DF7189">
        <w:rPr>
          <w:rFonts w:ascii="Times New Roman" w:hAnsi="Times New Roman" w:cs="Times New Roman"/>
          <w:sz w:val="24"/>
          <w:szCs w:val="24"/>
        </w:rPr>
        <w:t>связ</w:t>
      </w:r>
      <w:r w:rsidR="00E9497A">
        <w:rPr>
          <w:rFonts w:ascii="Times New Roman" w:hAnsi="Times New Roman" w:cs="Times New Roman"/>
          <w:sz w:val="24"/>
          <w:szCs w:val="24"/>
        </w:rPr>
        <w:t>и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 полученных результатов с  </w:t>
      </w:r>
      <w:r w:rsidR="00E9497A">
        <w:rPr>
          <w:rFonts w:ascii="Times New Roman" w:hAnsi="Times New Roman" w:cs="Times New Roman"/>
          <w:sz w:val="24"/>
          <w:szCs w:val="24"/>
        </w:rPr>
        <w:t xml:space="preserve">уровнями </w:t>
      </w:r>
      <w:r w:rsidR="00E9497A" w:rsidRPr="00DF7189">
        <w:rPr>
          <w:rFonts w:ascii="Times New Roman" w:hAnsi="Times New Roman" w:cs="Times New Roman"/>
          <w:sz w:val="24"/>
          <w:szCs w:val="24"/>
        </w:rPr>
        <w:t>вазопрессор</w:t>
      </w:r>
      <w:r w:rsidR="00E9497A">
        <w:rPr>
          <w:rFonts w:ascii="Times New Roman" w:hAnsi="Times New Roman" w:cs="Times New Roman"/>
          <w:sz w:val="24"/>
          <w:szCs w:val="24"/>
        </w:rPr>
        <w:t>ов в сыворотке крови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 при </w:t>
      </w:r>
      <w:r w:rsidR="00E9497A">
        <w:rPr>
          <w:rFonts w:ascii="Times New Roman" w:hAnsi="Times New Roman" w:cs="Times New Roman"/>
          <w:sz w:val="24"/>
          <w:szCs w:val="24"/>
        </w:rPr>
        <w:t>ЭАГ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 с </w:t>
      </w:r>
      <w:r w:rsidR="00E9497A">
        <w:rPr>
          <w:rFonts w:ascii="Times New Roman" w:hAnsi="Times New Roman" w:cs="Times New Roman"/>
          <w:sz w:val="24"/>
          <w:szCs w:val="24"/>
        </w:rPr>
        <w:t>ГЛЖ и без ГЛЖ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  в дагестанской популяции</w:t>
      </w:r>
      <w:r w:rsidR="00E9497A">
        <w:rPr>
          <w:rFonts w:ascii="Times New Roman" w:hAnsi="Times New Roman" w:cs="Times New Roman"/>
          <w:sz w:val="24"/>
          <w:szCs w:val="24"/>
        </w:rPr>
        <w:t>.</w:t>
      </w:r>
      <w:r w:rsidR="00E9497A" w:rsidRPr="00DF7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17BF">
        <w:rPr>
          <w:rFonts w:ascii="Times New Roman" w:hAnsi="Times New Roman"/>
          <w:b/>
          <w:sz w:val="24"/>
          <w:szCs w:val="24"/>
        </w:rPr>
        <w:t>Материал и методы</w:t>
      </w:r>
      <w:r w:rsidR="00B17E75">
        <w:rPr>
          <w:rFonts w:ascii="Times New Roman" w:hAnsi="Times New Roman"/>
          <w:b/>
          <w:sz w:val="24"/>
          <w:szCs w:val="24"/>
        </w:rPr>
        <w:t>.</w:t>
      </w:r>
      <w:r w:rsidR="00FB047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работу включены </w:t>
      </w:r>
      <w:r w:rsidRPr="006070A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8 пациентов с диагнозом </w:t>
      </w:r>
      <w:r w:rsidRPr="0062042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эссенциальная артериальная гипертензия</w:t>
      </w:r>
      <w:r w:rsidR="00E9497A">
        <w:rPr>
          <w:rFonts w:ascii="Times New Roman" w:hAnsi="Times New Roman"/>
          <w:sz w:val="24"/>
          <w:szCs w:val="24"/>
        </w:rPr>
        <w:t xml:space="preserve"> с ГЛЖ и без ГЛЖ</w:t>
      </w:r>
      <w:r w:rsidRPr="00620428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 Изучались генотипы</w:t>
      </w:r>
      <w:r w:rsidRPr="00204B0C">
        <w:rPr>
          <w:rFonts w:ascii="Times New Roman" w:hAnsi="Times New Roman"/>
          <w:sz w:val="24"/>
          <w:szCs w:val="24"/>
        </w:rPr>
        <w:t xml:space="preserve"> </w:t>
      </w:r>
      <w:r w:rsidRPr="00223835">
        <w:rPr>
          <w:rFonts w:ascii="Times New Roman" w:hAnsi="Times New Roman"/>
          <w:sz w:val="24"/>
          <w:szCs w:val="24"/>
        </w:rPr>
        <w:t>полиморфизм</w:t>
      </w:r>
      <w:r w:rsidR="00E9497A">
        <w:rPr>
          <w:rFonts w:ascii="Times New Roman" w:hAnsi="Times New Roman"/>
          <w:sz w:val="24"/>
          <w:szCs w:val="24"/>
        </w:rPr>
        <w:t>а</w:t>
      </w:r>
      <w:r w:rsidRPr="00223835">
        <w:rPr>
          <w:rFonts w:ascii="Times New Roman" w:hAnsi="Times New Roman"/>
          <w:sz w:val="24"/>
          <w:szCs w:val="24"/>
        </w:rPr>
        <w:t xml:space="preserve"> </w:t>
      </w:r>
      <w:r w:rsidRPr="00223835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A1166C </w:t>
      </w:r>
      <w:r w:rsidRPr="0022383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гена  </w:t>
      </w:r>
      <w:r w:rsidRPr="00223835">
        <w:rPr>
          <w:rFonts w:ascii="Times New Roman" w:hAnsi="Times New Roman"/>
          <w:sz w:val="24"/>
          <w:szCs w:val="24"/>
          <w:lang w:val="en-US"/>
        </w:rPr>
        <w:t>AGTR</w:t>
      </w:r>
      <w:r w:rsidRPr="00223835">
        <w:rPr>
          <w:rFonts w:ascii="Times New Roman" w:hAnsi="Times New Roman"/>
          <w:sz w:val="24"/>
          <w:szCs w:val="24"/>
        </w:rPr>
        <w:t>1 и полиморфизм</w:t>
      </w:r>
      <w:r w:rsidR="00E9497A">
        <w:rPr>
          <w:rFonts w:ascii="Times New Roman" w:hAnsi="Times New Roman"/>
          <w:sz w:val="24"/>
          <w:szCs w:val="24"/>
        </w:rPr>
        <w:t>а</w:t>
      </w:r>
      <w:r w:rsidRPr="00223835">
        <w:rPr>
          <w:rFonts w:ascii="Times New Roman" w:hAnsi="Times New Roman"/>
          <w:sz w:val="24"/>
          <w:szCs w:val="24"/>
        </w:rPr>
        <w:t xml:space="preserve"> </w:t>
      </w:r>
      <w:r w:rsidRPr="00223835">
        <w:rPr>
          <w:rFonts w:ascii="Times New Roman" w:hAnsi="Times New Roman"/>
          <w:sz w:val="24"/>
          <w:szCs w:val="24"/>
          <w:lang w:val="en-US"/>
        </w:rPr>
        <w:t>Arg</w:t>
      </w:r>
      <w:r w:rsidRPr="00223835">
        <w:rPr>
          <w:rFonts w:ascii="Times New Roman" w:hAnsi="Times New Roman"/>
          <w:sz w:val="24"/>
          <w:szCs w:val="24"/>
        </w:rPr>
        <w:t>16</w:t>
      </w:r>
      <w:r w:rsidRPr="00223835">
        <w:rPr>
          <w:rFonts w:ascii="Times New Roman" w:hAnsi="Times New Roman"/>
          <w:sz w:val="24"/>
          <w:szCs w:val="24"/>
          <w:lang w:val="en-US"/>
        </w:rPr>
        <w:t>Gly</w:t>
      </w:r>
      <w:r w:rsidRPr="00223835">
        <w:rPr>
          <w:rFonts w:ascii="Times New Roman" w:hAnsi="Times New Roman"/>
          <w:sz w:val="24"/>
          <w:szCs w:val="24"/>
        </w:rPr>
        <w:t xml:space="preserve"> гена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ADRB</w:t>
      </w:r>
      <w:r w:rsidRPr="00FB7B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Тестирование обозначенных полиморфизмов проводили с помощью а</w:t>
      </w:r>
      <w:r w:rsidRPr="004D03FF">
        <w:rPr>
          <w:rFonts w:ascii="Times New Roman" w:hAnsi="Times New Roman"/>
          <w:sz w:val="24"/>
          <w:szCs w:val="24"/>
        </w:rPr>
        <w:t>ллель-специфическ</w:t>
      </w:r>
      <w:r>
        <w:rPr>
          <w:rFonts w:ascii="Times New Roman" w:hAnsi="Times New Roman"/>
          <w:sz w:val="24"/>
          <w:szCs w:val="24"/>
        </w:rPr>
        <w:t>ой</w:t>
      </w:r>
      <w:r w:rsidRPr="004D03FF">
        <w:rPr>
          <w:rFonts w:ascii="Times New Roman" w:hAnsi="Times New Roman"/>
          <w:sz w:val="24"/>
          <w:szCs w:val="24"/>
        </w:rPr>
        <w:t xml:space="preserve"> полимеразн</w:t>
      </w:r>
      <w:r>
        <w:rPr>
          <w:rFonts w:ascii="Times New Roman" w:hAnsi="Times New Roman"/>
          <w:sz w:val="24"/>
          <w:szCs w:val="24"/>
        </w:rPr>
        <w:t>ой</w:t>
      </w:r>
      <w:r w:rsidRPr="004D03FF">
        <w:rPr>
          <w:rFonts w:ascii="Times New Roman" w:hAnsi="Times New Roman"/>
          <w:sz w:val="24"/>
          <w:szCs w:val="24"/>
        </w:rPr>
        <w:t xml:space="preserve"> цепн</w:t>
      </w:r>
      <w:r>
        <w:rPr>
          <w:rFonts w:ascii="Times New Roman" w:hAnsi="Times New Roman"/>
          <w:sz w:val="24"/>
          <w:szCs w:val="24"/>
        </w:rPr>
        <w:t>ой</w:t>
      </w:r>
      <w:r w:rsidRPr="004D03FF">
        <w:rPr>
          <w:rFonts w:ascii="Times New Roman" w:hAnsi="Times New Roman"/>
          <w:sz w:val="24"/>
          <w:szCs w:val="24"/>
        </w:rPr>
        <w:t xml:space="preserve"> реакци</w:t>
      </w:r>
      <w:r w:rsidR="00B17E75">
        <w:rPr>
          <w:rFonts w:ascii="Times New Roman" w:hAnsi="Times New Roman"/>
          <w:sz w:val="24"/>
          <w:szCs w:val="24"/>
        </w:rPr>
        <w:t xml:space="preserve">и. </w:t>
      </w:r>
      <w:r w:rsidRPr="00FB7B11">
        <w:rPr>
          <w:rFonts w:ascii="Times New Roman" w:hAnsi="Times New Roman"/>
          <w:sz w:val="24"/>
          <w:szCs w:val="24"/>
        </w:rPr>
        <w:t xml:space="preserve">Уровень </w:t>
      </w:r>
      <w:r>
        <w:rPr>
          <w:rFonts w:ascii="Times New Roman" w:hAnsi="Times New Roman"/>
          <w:sz w:val="24"/>
          <w:szCs w:val="24"/>
        </w:rPr>
        <w:t>АТ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,</w:t>
      </w:r>
      <w:r w:rsidRPr="007B77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</w:t>
      </w:r>
      <w:r w:rsidRPr="00FB7B11">
        <w:rPr>
          <w:rFonts w:ascii="Times New Roman" w:hAnsi="Times New Roman"/>
          <w:sz w:val="24"/>
          <w:szCs w:val="24"/>
        </w:rPr>
        <w:t xml:space="preserve"> 1-21</w:t>
      </w:r>
      <w:r w:rsidRPr="007B77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АС в сыворотке крови определяли методом твёрдофазного ИФА. Уровень АПФ</w:t>
      </w:r>
      <w:r w:rsidRPr="007B7743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</w:rPr>
        <w:t>определяли энзиматическим методом</w:t>
      </w:r>
      <w:r>
        <w:rPr>
          <w:rFonts w:ascii="Times New Roman" w:hAnsi="Times New Roman"/>
          <w:sz w:val="24"/>
          <w:szCs w:val="24"/>
        </w:rPr>
        <w:t>. Статистическую о</w:t>
      </w:r>
      <w:r w:rsidRPr="00161FD4">
        <w:rPr>
          <w:rFonts w:ascii="Times New Roman" w:hAnsi="Times New Roman"/>
          <w:sz w:val="24"/>
          <w:szCs w:val="24"/>
        </w:rPr>
        <w:t>бработку данных проводили с помощью пакета</w:t>
      </w:r>
      <w:r>
        <w:rPr>
          <w:rFonts w:ascii="Times New Roman" w:hAnsi="Times New Roman"/>
          <w:sz w:val="24"/>
          <w:szCs w:val="24"/>
        </w:rPr>
        <w:t xml:space="preserve"> программ </w:t>
      </w:r>
      <w:r w:rsidRPr="00161FD4">
        <w:rPr>
          <w:rFonts w:ascii="Times New Roman" w:hAnsi="Times New Roman"/>
          <w:sz w:val="24"/>
          <w:szCs w:val="24"/>
        </w:rPr>
        <w:t xml:space="preserve"> </w:t>
      </w:r>
      <w:r w:rsidRPr="00161FD4">
        <w:rPr>
          <w:rFonts w:ascii="Times New Roman" w:hAnsi="Times New Roman"/>
          <w:sz w:val="24"/>
          <w:szCs w:val="24"/>
          <w:lang w:val="en-US"/>
        </w:rPr>
        <w:t>Statistica</w:t>
      </w:r>
      <w:r w:rsidRPr="00161FD4">
        <w:rPr>
          <w:rFonts w:ascii="Times New Roman" w:hAnsi="Times New Roman"/>
          <w:sz w:val="24"/>
          <w:szCs w:val="24"/>
        </w:rPr>
        <w:t xml:space="preserve"> (версия 6,0), а также “</w:t>
      </w:r>
      <w:r w:rsidRPr="00161FD4">
        <w:rPr>
          <w:rFonts w:ascii="Times New Roman" w:hAnsi="Times New Roman"/>
          <w:sz w:val="24"/>
          <w:szCs w:val="24"/>
          <w:lang w:val="en-US"/>
        </w:rPr>
        <w:t>Biostat</w:t>
      </w:r>
      <w:r w:rsidRPr="00161FD4">
        <w:rPr>
          <w:rFonts w:ascii="Times New Roman" w:hAnsi="Times New Roman"/>
          <w:sz w:val="24"/>
          <w:szCs w:val="24"/>
        </w:rPr>
        <w:t xml:space="preserve"> 4.03”.</w:t>
      </w:r>
    </w:p>
    <w:p w:rsidR="004D331F" w:rsidRDefault="00365291" w:rsidP="004D33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F">
        <w:rPr>
          <w:rFonts w:ascii="Times New Roman" w:hAnsi="Times New Roman"/>
          <w:b/>
          <w:sz w:val="24"/>
          <w:szCs w:val="24"/>
        </w:rPr>
        <w:t>Результаты.</w:t>
      </w:r>
      <w:r>
        <w:rPr>
          <w:rFonts w:ascii="Times New Roman" w:hAnsi="Times New Roman"/>
          <w:sz w:val="24"/>
          <w:szCs w:val="24"/>
        </w:rPr>
        <w:t xml:space="preserve"> </w:t>
      </w:r>
      <w:r w:rsidR="004D331F">
        <w:rPr>
          <w:rFonts w:ascii="Times New Roman" w:hAnsi="Times New Roman" w:cs="Times New Roman"/>
          <w:sz w:val="24"/>
          <w:szCs w:val="24"/>
        </w:rPr>
        <w:t>У больных ЭАГ с ГЛЖ  частота генотипа</w:t>
      </w:r>
      <w:r w:rsidR="004D331F" w:rsidRPr="00254440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E24D20">
        <w:rPr>
          <w:rFonts w:ascii="Times New Roman" w:hAnsi="Times New Roman" w:cs="Times New Roman"/>
          <w:sz w:val="24"/>
          <w:szCs w:val="24"/>
        </w:rPr>
        <w:t>/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>
        <w:rPr>
          <w:rFonts w:ascii="Times New Roman" w:hAnsi="Times New Roman" w:cs="Times New Roman"/>
          <w:sz w:val="24"/>
          <w:szCs w:val="24"/>
        </w:rPr>
        <w:t xml:space="preserve">  полиморфизма гена  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C0493B">
        <w:rPr>
          <w:rFonts w:ascii="Times New Roman" w:hAnsi="Times New Roman" w:cs="Times New Roman"/>
          <w:sz w:val="24"/>
          <w:szCs w:val="24"/>
        </w:rPr>
        <w:t>16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4D331F" w:rsidRPr="00C0493B">
        <w:rPr>
          <w:rFonts w:ascii="Times New Roman" w:hAnsi="Times New Roman" w:cs="Times New Roman"/>
          <w:sz w:val="24"/>
          <w:szCs w:val="24"/>
        </w:rPr>
        <w:t>2</w:t>
      </w:r>
      <w:r w:rsidR="004D331F">
        <w:rPr>
          <w:rFonts w:ascii="Times New Roman" w:hAnsi="Times New Roman" w:cs="Times New Roman"/>
          <w:sz w:val="24"/>
          <w:szCs w:val="24"/>
        </w:rPr>
        <w:t xml:space="preserve"> встречалась с меньшей частотой  по сравнению с контролем. При ЭАГ без ГЛЖ  определяется достоверное снижение частот</w:t>
      </w:r>
      <w:r w:rsidR="004D331F" w:rsidRPr="00EE7EA5">
        <w:rPr>
          <w:rFonts w:ascii="Times New Roman" w:hAnsi="Times New Roman" w:cs="Times New Roman"/>
          <w:sz w:val="24"/>
          <w:szCs w:val="24"/>
        </w:rPr>
        <w:t xml:space="preserve"> </w:t>
      </w:r>
      <w:r w:rsidR="004D331F">
        <w:rPr>
          <w:rFonts w:ascii="Times New Roman" w:hAnsi="Times New Roman" w:cs="Times New Roman"/>
          <w:sz w:val="24"/>
          <w:szCs w:val="24"/>
        </w:rPr>
        <w:t>генотипа АС</w:t>
      </w:r>
      <w:r w:rsidR="004D331F" w:rsidRPr="007E581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D331F" w:rsidRPr="00C0493B">
        <w:rPr>
          <w:rFonts w:ascii="Times New Roman" w:hAnsi="Times New Roman"/>
          <w:bCs/>
          <w:iCs/>
          <w:sz w:val="24"/>
          <w:szCs w:val="24"/>
        </w:rPr>
        <w:t>полиморфизм</w:t>
      </w:r>
      <w:r w:rsidR="004D331F">
        <w:rPr>
          <w:rFonts w:ascii="Times New Roman" w:hAnsi="Times New Roman"/>
          <w:bCs/>
          <w:iCs/>
          <w:sz w:val="24"/>
          <w:szCs w:val="24"/>
        </w:rPr>
        <w:t>а</w:t>
      </w:r>
      <w:r w:rsidR="004D331F" w:rsidRPr="00C0493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D331F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4D331F">
        <w:rPr>
          <w:rFonts w:ascii="Times New Roman" w:hAnsi="Times New Roman" w:cs="Times New Roman"/>
          <w:sz w:val="24"/>
          <w:szCs w:val="24"/>
        </w:rPr>
        <w:t xml:space="preserve"> и </w:t>
      </w:r>
      <w:r w:rsidR="004D331F" w:rsidRPr="00E24D20">
        <w:rPr>
          <w:rFonts w:ascii="Times New Roman" w:hAnsi="Times New Roman" w:cs="Times New Roman"/>
          <w:sz w:val="24"/>
          <w:szCs w:val="24"/>
        </w:rPr>
        <w:t xml:space="preserve">генотипа 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E24D20">
        <w:rPr>
          <w:rFonts w:ascii="Times New Roman" w:hAnsi="Times New Roman" w:cs="Times New Roman"/>
          <w:sz w:val="24"/>
          <w:szCs w:val="24"/>
        </w:rPr>
        <w:t>/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D36149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</w:rPr>
        <w:t xml:space="preserve">полиморфизма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E24D20">
        <w:rPr>
          <w:rFonts w:ascii="Times New Roman" w:hAnsi="Times New Roman" w:cs="Times New Roman"/>
          <w:sz w:val="24"/>
          <w:szCs w:val="24"/>
        </w:rPr>
        <w:t>16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4D331F" w:rsidRPr="00E24D20">
        <w:rPr>
          <w:rFonts w:ascii="Times New Roman" w:hAnsi="Times New Roman" w:cs="Times New Roman"/>
          <w:sz w:val="24"/>
          <w:szCs w:val="24"/>
        </w:rPr>
        <w:t>2</w:t>
      </w:r>
      <w:r w:rsidR="004D331F">
        <w:rPr>
          <w:rFonts w:ascii="Times New Roman" w:hAnsi="Times New Roman" w:cs="Times New Roman"/>
          <w:sz w:val="24"/>
          <w:szCs w:val="24"/>
        </w:rPr>
        <w:t xml:space="preserve">.  </w:t>
      </w:r>
      <w:r w:rsidR="004D331F">
        <w:rPr>
          <w:rFonts w:ascii="Times New Roman" w:hAnsi="Times New Roman"/>
          <w:color w:val="0D0D0D" w:themeColor="text1" w:themeTint="F2"/>
          <w:sz w:val="24"/>
          <w:szCs w:val="24"/>
        </w:rPr>
        <w:t>У</w:t>
      </w:r>
      <w:r w:rsidR="004D331F">
        <w:rPr>
          <w:rFonts w:ascii="Times New Roman" w:hAnsi="Times New Roman" w:cs="Times New Roman"/>
          <w:sz w:val="24"/>
          <w:szCs w:val="24"/>
        </w:rPr>
        <w:t>ровень ЭТ1-21 и</w:t>
      </w:r>
      <w:r w:rsidR="004D331F" w:rsidRPr="00C071F9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</w:rPr>
        <w:t>АТ</w:t>
      </w:r>
      <w:r w:rsidR="004D331F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D331F">
        <w:rPr>
          <w:rFonts w:ascii="Times New Roman" w:hAnsi="Times New Roman" w:cs="Times New Roman"/>
          <w:sz w:val="24"/>
          <w:szCs w:val="24"/>
        </w:rPr>
        <w:t xml:space="preserve"> в группе больных ЭАГ без ГЛЖ достоверно превышал аналогичный показатель в контрольной группе. Уровень </w:t>
      </w:r>
      <w:r w:rsidR="004D331F" w:rsidRPr="00E24D20">
        <w:rPr>
          <w:rFonts w:ascii="Times New Roman" w:hAnsi="Times New Roman" w:cs="Times New Roman"/>
          <w:sz w:val="24"/>
          <w:szCs w:val="24"/>
        </w:rPr>
        <w:t>АТ</w:t>
      </w:r>
      <w:r w:rsidR="004D331F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D331F">
        <w:rPr>
          <w:rFonts w:ascii="Times New Roman" w:hAnsi="Times New Roman" w:cs="Times New Roman"/>
          <w:sz w:val="24"/>
          <w:szCs w:val="24"/>
        </w:rPr>
        <w:t xml:space="preserve"> у больных ЭАГ с ГЛЖ достоверно превышал аналогичный показатель в группе больных без ГЛЖ. Повышение показателей указанных медиаторов АГ сочеталось со снижением уровня альдостерона в исследованных группах больных по сравнению с контролем. В группе больных ЭАГ с ГЛЖ достоверное увеличение уровня ЭТ1-21 ассоциировано с носительством генотипа АС </w:t>
      </w:r>
      <w:r w:rsidR="004D331F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4D331F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4D331F">
        <w:rPr>
          <w:rFonts w:ascii="Times New Roman" w:hAnsi="Times New Roman" w:cs="Times New Roman"/>
          <w:sz w:val="24"/>
          <w:szCs w:val="24"/>
        </w:rPr>
        <w:t xml:space="preserve">, а генотипы АА и СС этого же полиморфизма  ассоциированы со снижением уровня ЭТ1-21. При ЭАГ без ГЛЖ достоверное снижение уровня </w:t>
      </w:r>
      <w:r w:rsidR="004D331F" w:rsidRPr="00E24D20">
        <w:rPr>
          <w:rFonts w:ascii="Times New Roman" w:hAnsi="Times New Roman" w:cs="Times New Roman"/>
          <w:sz w:val="24"/>
          <w:szCs w:val="24"/>
        </w:rPr>
        <w:t>АТ</w:t>
      </w:r>
      <w:r w:rsidR="004D331F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D331F">
        <w:rPr>
          <w:rFonts w:ascii="Times New Roman" w:hAnsi="Times New Roman" w:cs="Times New Roman"/>
          <w:sz w:val="24"/>
          <w:szCs w:val="24"/>
        </w:rPr>
        <w:t xml:space="preserve"> отмечалось у носителей генотипов АА и АС</w:t>
      </w:r>
      <w:r w:rsidR="004D331F" w:rsidRPr="00530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D331F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4D331F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4D331F">
        <w:rPr>
          <w:rFonts w:ascii="Times New Roman" w:hAnsi="Times New Roman" w:cs="Times New Roman"/>
          <w:sz w:val="24"/>
          <w:szCs w:val="24"/>
        </w:rPr>
        <w:t xml:space="preserve">. Кроме этого, определялась ассоциация всех генотипов </w:t>
      </w:r>
      <w:r w:rsidR="004D331F">
        <w:rPr>
          <w:rFonts w:ascii="Times New Roman" w:hAnsi="Times New Roman"/>
          <w:bCs/>
          <w:iCs/>
          <w:sz w:val="24"/>
          <w:szCs w:val="24"/>
        </w:rPr>
        <w:t>полиморфизма</w:t>
      </w:r>
      <w:r w:rsidR="004D331F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C0493B">
        <w:rPr>
          <w:rFonts w:ascii="Times New Roman" w:hAnsi="Times New Roman" w:cs="Times New Roman"/>
          <w:sz w:val="24"/>
          <w:szCs w:val="24"/>
        </w:rPr>
        <w:t>16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4D331F" w:rsidRPr="00C0493B">
        <w:rPr>
          <w:rFonts w:ascii="Times New Roman" w:hAnsi="Times New Roman" w:cs="Times New Roman"/>
          <w:sz w:val="24"/>
          <w:szCs w:val="24"/>
        </w:rPr>
        <w:t>2</w:t>
      </w:r>
      <w:r w:rsidR="004D331F">
        <w:rPr>
          <w:rFonts w:ascii="Times New Roman" w:hAnsi="Times New Roman" w:cs="Times New Roman"/>
          <w:sz w:val="24"/>
          <w:szCs w:val="24"/>
        </w:rPr>
        <w:t xml:space="preserve"> со снижением уровня </w:t>
      </w:r>
      <w:r w:rsidR="004D331F" w:rsidRPr="00E24D20">
        <w:rPr>
          <w:rFonts w:ascii="Times New Roman" w:hAnsi="Times New Roman" w:cs="Times New Roman"/>
          <w:sz w:val="24"/>
          <w:szCs w:val="24"/>
        </w:rPr>
        <w:t>АТ</w:t>
      </w:r>
      <w:r w:rsidR="004D331F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D331F">
        <w:rPr>
          <w:rFonts w:ascii="Times New Roman" w:hAnsi="Times New Roman" w:cs="Times New Roman"/>
          <w:sz w:val="24"/>
          <w:szCs w:val="24"/>
        </w:rPr>
        <w:t>.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17B">
        <w:rPr>
          <w:rFonts w:ascii="Times New Roman" w:hAnsi="Times New Roman"/>
          <w:b/>
          <w:bCs/>
          <w:color w:val="000000"/>
          <w:sz w:val="24"/>
          <w:szCs w:val="24"/>
        </w:rPr>
        <w:t>Заключение.</w:t>
      </w:r>
      <w:r w:rsidR="004D331F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4D331F" w:rsidRPr="004D331F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4D331F">
        <w:rPr>
          <w:rFonts w:ascii="Times New Roman" w:hAnsi="Times New Roman" w:cs="Times New Roman"/>
          <w:sz w:val="24"/>
          <w:szCs w:val="24"/>
        </w:rPr>
        <w:t xml:space="preserve">ри ЭАГ с ГЛЖ и без ГЛЖ  в дагестанской популяции наиболее значимыми являются генотипы АА, АС и СС  </w:t>
      </w:r>
      <w:r w:rsidR="004D331F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4D331F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4D331F">
        <w:rPr>
          <w:rFonts w:ascii="Times New Roman" w:hAnsi="Times New Roman" w:cs="Times New Roman"/>
          <w:sz w:val="24"/>
          <w:szCs w:val="24"/>
        </w:rPr>
        <w:t xml:space="preserve">,  также генотипы </w:t>
      </w:r>
      <w:r w:rsidR="004D331F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4954CB">
        <w:rPr>
          <w:rFonts w:ascii="Times New Roman" w:hAnsi="Times New Roman" w:cs="Times New Roman"/>
          <w:sz w:val="24"/>
          <w:szCs w:val="24"/>
        </w:rPr>
        <w:t>/</w:t>
      </w:r>
      <w:r w:rsidR="004D331F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>
        <w:rPr>
          <w:rFonts w:ascii="Times New Roman" w:hAnsi="Times New Roman" w:cs="Times New Roman"/>
          <w:sz w:val="24"/>
          <w:szCs w:val="24"/>
        </w:rPr>
        <w:t>,</w:t>
      </w:r>
      <w:r w:rsidR="004D331F" w:rsidRPr="001A2EE9">
        <w:rPr>
          <w:rFonts w:ascii="Times New Roman" w:hAnsi="Times New Roman" w:cs="Times New Roman"/>
          <w:sz w:val="24"/>
          <w:szCs w:val="24"/>
        </w:rPr>
        <w:t xml:space="preserve"> </w:t>
      </w:r>
      <w:r w:rsidR="004D331F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53013C">
        <w:rPr>
          <w:rFonts w:ascii="Times New Roman" w:hAnsi="Times New Roman" w:cs="Times New Roman"/>
          <w:sz w:val="24"/>
          <w:szCs w:val="24"/>
        </w:rPr>
        <w:t>/</w:t>
      </w:r>
      <w:r w:rsidR="004D331F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>
        <w:rPr>
          <w:rFonts w:ascii="Times New Roman" w:hAnsi="Times New Roman" w:cs="Times New Roman"/>
          <w:sz w:val="24"/>
          <w:szCs w:val="24"/>
        </w:rPr>
        <w:t xml:space="preserve">, </w:t>
      </w:r>
      <w:r w:rsidR="004D331F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 w:rsidRPr="0053013C">
        <w:rPr>
          <w:rFonts w:ascii="Times New Roman" w:hAnsi="Times New Roman" w:cs="Times New Roman"/>
          <w:sz w:val="24"/>
          <w:szCs w:val="24"/>
        </w:rPr>
        <w:t>/</w:t>
      </w:r>
      <w:r w:rsidR="004D331F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>
        <w:rPr>
          <w:rFonts w:ascii="Times New Roman" w:hAnsi="Times New Roman" w:cs="Times New Roman"/>
          <w:sz w:val="24"/>
          <w:szCs w:val="24"/>
        </w:rPr>
        <w:t xml:space="preserve"> и аллели </w:t>
      </w:r>
      <w:r w:rsidR="004D331F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>
        <w:rPr>
          <w:rFonts w:ascii="Times New Roman" w:hAnsi="Times New Roman" w:cs="Times New Roman"/>
          <w:sz w:val="24"/>
          <w:szCs w:val="24"/>
        </w:rPr>
        <w:t xml:space="preserve"> и </w:t>
      </w:r>
      <w:r w:rsidR="004D331F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 w:rsidRPr="001A2EE9">
        <w:rPr>
          <w:rFonts w:ascii="Times New Roman" w:hAnsi="Times New Roman" w:cs="Times New Roman"/>
          <w:sz w:val="24"/>
          <w:szCs w:val="24"/>
        </w:rPr>
        <w:t xml:space="preserve"> </w:t>
      </w:r>
      <w:r w:rsidR="004D331F">
        <w:rPr>
          <w:rFonts w:ascii="Times New Roman" w:hAnsi="Times New Roman" w:cs="Times New Roman"/>
          <w:sz w:val="24"/>
          <w:szCs w:val="24"/>
        </w:rPr>
        <w:t xml:space="preserve">полиморфизма 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D331F" w:rsidRPr="00C0493B">
        <w:rPr>
          <w:rFonts w:ascii="Times New Roman" w:hAnsi="Times New Roman" w:cs="Times New Roman"/>
          <w:sz w:val="24"/>
          <w:szCs w:val="24"/>
        </w:rPr>
        <w:t>16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D331F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4D331F" w:rsidRPr="00C0493B">
        <w:rPr>
          <w:rFonts w:ascii="Times New Roman" w:hAnsi="Times New Roman" w:cs="Times New Roman"/>
          <w:sz w:val="24"/>
          <w:szCs w:val="24"/>
          <w:lang w:val="en-US"/>
        </w:rPr>
        <w:lastRenderedPageBreak/>
        <w:t>ADRB</w:t>
      </w:r>
      <w:r w:rsidR="004D331F" w:rsidRPr="00C0493B">
        <w:rPr>
          <w:rFonts w:ascii="Times New Roman" w:hAnsi="Times New Roman" w:cs="Times New Roman"/>
          <w:sz w:val="24"/>
          <w:szCs w:val="24"/>
        </w:rPr>
        <w:t>2</w:t>
      </w:r>
      <w:r w:rsidR="004D331F">
        <w:rPr>
          <w:rFonts w:ascii="Times New Roman" w:hAnsi="Times New Roman" w:cs="Times New Roman"/>
          <w:sz w:val="24"/>
          <w:szCs w:val="24"/>
        </w:rPr>
        <w:t>. Патогенетическая значимость указанных полиморфизмов дополняется наличие</w:t>
      </w:r>
      <w:r w:rsidR="00B17E75">
        <w:rPr>
          <w:rFonts w:ascii="Times New Roman" w:hAnsi="Times New Roman" w:cs="Times New Roman"/>
          <w:sz w:val="24"/>
          <w:szCs w:val="24"/>
        </w:rPr>
        <w:t>м</w:t>
      </w:r>
      <w:r w:rsidR="004D331F">
        <w:rPr>
          <w:rFonts w:ascii="Times New Roman" w:hAnsi="Times New Roman" w:cs="Times New Roman"/>
          <w:sz w:val="24"/>
          <w:szCs w:val="24"/>
        </w:rPr>
        <w:t xml:space="preserve"> достоверных прямых корреляционных взаимосвязей </w:t>
      </w:r>
      <w:r w:rsidR="00B17E75">
        <w:rPr>
          <w:rFonts w:ascii="Times New Roman" w:hAnsi="Times New Roman" w:cs="Times New Roman"/>
          <w:sz w:val="24"/>
          <w:szCs w:val="24"/>
        </w:rPr>
        <w:t xml:space="preserve">с </w:t>
      </w:r>
      <w:r w:rsidR="004D331F">
        <w:rPr>
          <w:rFonts w:ascii="Times New Roman" w:hAnsi="Times New Roman" w:cs="Times New Roman"/>
          <w:sz w:val="24"/>
          <w:szCs w:val="24"/>
        </w:rPr>
        <w:t xml:space="preserve">уровнями </w:t>
      </w:r>
      <w:r w:rsidR="00B17E75">
        <w:rPr>
          <w:rFonts w:ascii="Times New Roman" w:hAnsi="Times New Roman" w:cs="Times New Roman"/>
          <w:sz w:val="24"/>
          <w:szCs w:val="24"/>
        </w:rPr>
        <w:t xml:space="preserve">ЭТ1-12, </w:t>
      </w:r>
      <w:r w:rsidR="00B17E75" w:rsidRPr="00E24D20">
        <w:rPr>
          <w:rFonts w:ascii="Times New Roman" w:hAnsi="Times New Roman" w:cs="Times New Roman"/>
          <w:sz w:val="24"/>
          <w:szCs w:val="24"/>
        </w:rPr>
        <w:t>АТ</w:t>
      </w:r>
      <w:r w:rsidR="00B17E75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B17E75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17E75">
        <w:rPr>
          <w:rFonts w:ascii="Times New Roman" w:hAnsi="Times New Roman" w:cs="Times New Roman"/>
          <w:sz w:val="24"/>
          <w:szCs w:val="24"/>
        </w:rPr>
        <w:t>, АС</w:t>
      </w:r>
      <w:r w:rsidR="004D331F">
        <w:rPr>
          <w:rFonts w:ascii="Times New Roman" w:hAnsi="Times New Roman" w:cs="Times New Roman"/>
          <w:sz w:val="24"/>
          <w:szCs w:val="24"/>
        </w:rPr>
        <w:t xml:space="preserve"> в сыворотке крови.  </w:t>
      </w:r>
    </w:p>
    <w:p w:rsidR="00B17E75" w:rsidRDefault="00B17E75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5291" w:rsidRPr="00A742CA" w:rsidRDefault="00365291" w:rsidP="00365291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742CA">
        <w:rPr>
          <w:rFonts w:ascii="Times New Roman" w:hAnsi="Times New Roman"/>
          <w:b/>
          <w:sz w:val="24"/>
          <w:szCs w:val="24"/>
        </w:rPr>
        <w:t>Российский кардиологический журнал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5291" w:rsidRPr="00101092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0B78">
        <w:rPr>
          <w:rFonts w:ascii="Times New Roman" w:hAnsi="Times New Roman"/>
          <w:b/>
          <w:sz w:val="24"/>
          <w:szCs w:val="24"/>
        </w:rPr>
        <w:t>Ключевые слова</w:t>
      </w:r>
      <w:r w:rsidRPr="001010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1092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ссенциальная артериальная гипертензия, </w:t>
      </w:r>
      <w:r w:rsidR="004004FD">
        <w:rPr>
          <w:rFonts w:ascii="Times New Roman" w:hAnsi="Times New Roman"/>
          <w:sz w:val="24"/>
          <w:szCs w:val="24"/>
        </w:rPr>
        <w:t xml:space="preserve">гипертрофия левого желудочка, </w:t>
      </w:r>
      <w:r>
        <w:rPr>
          <w:rFonts w:ascii="Times New Roman" w:hAnsi="Times New Roman"/>
          <w:sz w:val="24"/>
          <w:szCs w:val="24"/>
        </w:rPr>
        <w:t>полиморфизмы генов, генотипы, вазопрессоры, дагестанская популяция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5291" w:rsidRDefault="00365291" w:rsidP="003652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</w:t>
      </w:r>
      <w:r w:rsidRPr="00B71698">
        <w:rPr>
          <w:rFonts w:ascii="Times New Roman" w:hAnsi="Times New Roman"/>
          <w:sz w:val="24"/>
          <w:szCs w:val="24"/>
        </w:rPr>
        <w:t>осударственное бюджетное образовательное учреждение высшего  образования «</w:t>
      </w:r>
      <w:r>
        <w:rPr>
          <w:rFonts w:ascii="Times New Roman" w:hAnsi="Times New Roman"/>
          <w:sz w:val="24"/>
          <w:szCs w:val="24"/>
        </w:rPr>
        <w:t>Д</w:t>
      </w:r>
      <w:r w:rsidRPr="00B71698">
        <w:rPr>
          <w:rFonts w:ascii="Times New Roman" w:hAnsi="Times New Roman"/>
          <w:sz w:val="24"/>
          <w:szCs w:val="24"/>
        </w:rPr>
        <w:t>агестанск</w:t>
      </w:r>
      <w:r>
        <w:rPr>
          <w:rFonts w:ascii="Times New Roman" w:hAnsi="Times New Roman"/>
          <w:sz w:val="24"/>
          <w:szCs w:val="24"/>
        </w:rPr>
        <w:t>ий</w:t>
      </w:r>
      <w:r w:rsidRPr="00B71698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B71698">
        <w:rPr>
          <w:rFonts w:ascii="Times New Roman" w:hAnsi="Times New Roman"/>
          <w:sz w:val="24"/>
          <w:szCs w:val="24"/>
        </w:rPr>
        <w:t xml:space="preserve"> медицинск</w:t>
      </w:r>
      <w:r>
        <w:rPr>
          <w:rFonts w:ascii="Times New Roman" w:hAnsi="Times New Roman"/>
          <w:sz w:val="24"/>
          <w:szCs w:val="24"/>
        </w:rPr>
        <w:t>ий</w:t>
      </w:r>
      <w:r w:rsidRPr="00B71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университет</w:t>
      </w:r>
      <w:r w:rsidRPr="00B7169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65291" w:rsidRDefault="00365291" w:rsidP="003652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НИИ экологической медицины при </w:t>
      </w:r>
      <w:r w:rsidRPr="00B71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B71698">
        <w:rPr>
          <w:rFonts w:ascii="Times New Roman" w:hAnsi="Times New Roman"/>
          <w:sz w:val="24"/>
          <w:szCs w:val="24"/>
        </w:rPr>
        <w:t>агестанск</w:t>
      </w:r>
      <w:r>
        <w:rPr>
          <w:rFonts w:ascii="Times New Roman" w:hAnsi="Times New Roman"/>
          <w:sz w:val="24"/>
          <w:szCs w:val="24"/>
        </w:rPr>
        <w:t>ом</w:t>
      </w:r>
      <w:r w:rsidRPr="00B71698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ом</w:t>
      </w:r>
      <w:r w:rsidRPr="00B71698">
        <w:rPr>
          <w:rFonts w:ascii="Times New Roman" w:hAnsi="Times New Roman"/>
          <w:sz w:val="24"/>
          <w:szCs w:val="24"/>
        </w:rPr>
        <w:t xml:space="preserve"> медицинск</w:t>
      </w:r>
      <w:r>
        <w:rPr>
          <w:rFonts w:ascii="Times New Roman" w:hAnsi="Times New Roman"/>
          <w:sz w:val="24"/>
          <w:szCs w:val="24"/>
        </w:rPr>
        <w:t>ом</w:t>
      </w:r>
      <w:r w:rsidRPr="00B71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университете,  М</w:t>
      </w:r>
      <w:r w:rsidRPr="00B71698">
        <w:rPr>
          <w:rFonts w:ascii="Times New Roman" w:hAnsi="Times New Roman"/>
          <w:sz w:val="24"/>
          <w:szCs w:val="24"/>
        </w:rPr>
        <w:t xml:space="preserve">ахачкала, </w:t>
      </w:r>
      <w:r>
        <w:rPr>
          <w:rFonts w:ascii="Times New Roman" w:hAnsi="Times New Roman"/>
          <w:sz w:val="24"/>
          <w:szCs w:val="24"/>
        </w:rPr>
        <w:t>Р</w:t>
      </w:r>
      <w:r w:rsidRPr="00B71698">
        <w:rPr>
          <w:rFonts w:ascii="Times New Roman" w:hAnsi="Times New Roman"/>
          <w:sz w:val="24"/>
          <w:szCs w:val="24"/>
        </w:rPr>
        <w:t>оссия</w:t>
      </w:r>
    </w:p>
    <w:p w:rsidR="00365291" w:rsidRPr="00B71698" w:rsidRDefault="00365291" w:rsidP="00365291">
      <w:pPr>
        <w:rPr>
          <w:rFonts w:ascii="Times New Roman" w:hAnsi="Times New Roman"/>
          <w:sz w:val="24"/>
          <w:szCs w:val="24"/>
        </w:rPr>
      </w:pP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456B">
        <w:rPr>
          <w:rFonts w:ascii="Times New Roman" w:hAnsi="Times New Roman"/>
          <w:sz w:val="24"/>
          <w:szCs w:val="24"/>
        </w:rPr>
        <w:t xml:space="preserve">Саидов М.З. д.м.н. профессор, </w:t>
      </w:r>
      <w:r w:rsidRPr="00672342">
        <w:rPr>
          <w:rFonts w:ascii="Times New Roman" w:hAnsi="Times New Roman"/>
          <w:sz w:val="24"/>
          <w:szCs w:val="24"/>
        </w:rPr>
        <w:t xml:space="preserve">зав. кафедрой </w:t>
      </w:r>
      <w:r>
        <w:rPr>
          <w:rFonts w:ascii="Times New Roman" w:hAnsi="Times New Roman"/>
          <w:sz w:val="24"/>
          <w:szCs w:val="24"/>
        </w:rPr>
        <w:t xml:space="preserve">патологической физиологии </w:t>
      </w:r>
      <w:r w:rsidRPr="0008456B">
        <w:rPr>
          <w:rFonts w:ascii="Times New Roman" w:hAnsi="Times New Roman"/>
          <w:sz w:val="24"/>
          <w:szCs w:val="24"/>
        </w:rPr>
        <w:t>Даггосмед</w:t>
      </w:r>
      <w:r>
        <w:rPr>
          <w:rFonts w:ascii="Times New Roman" w:hAnsi="Times New Roman"/>
          <w:sz w:val="24"/>
          <w:szCs w:val="24"/>
        </w:rPr>
        <w:t xml:space="preserve">университета, </w:t>
      </w:r>
      <w:r w:rsidRPr="0008456B">
        <w:rPr>
          <w:rFonts w:ascii="Times New Roman" w:hAnsi="Times New Roman"/>
          <w:sz w:val="24"/>
          <w:szCs w:val="24"/>
        </w:rPr>
        <w:t xml:space="preserve"> зав. </w:t>
      </w:r>
      <w:r>
        <w:rPr>
          <w:rFonts w:ascii="Times New Roman" w:hAnsi="Times New Roman"/>
          <w:sz w:val="24"/>
          <w:szCs w:val="24"/>
        </w:rPr>
        <w:t>лабораторией медицинской генетики</w:t>
      </w:r>
      <w:r w:rsidRPr="00084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НИИ экологической медицины при </w:t>
      </w:r>
      <w:r w:rsidRPr="0008456B">
        <w:rPr>
          <w:rFonts w:ascii="Times New Roman" w:hAnsi="Times New Roman"/>
          <w:sz w:val="24"/>
          <w:szCs w:val="24"/>
        </w:rPr>
        <w:t>Даггосмед</w:t>
      </w:r>
      <w:r>
        <w:rPr>
          <w:rFonts w:ascii="Times New Roman" w:hAnsi="Times New Roman"/>
          <w:sz w:val="24"/>
          <w:szCs w:val="24"/>
        </w:rPr>
        <w:t>университете,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342">
        <w:rPr>
          <w:rFonts w:ascii="Times New Roman" w:hAnsi="Times New Roman"/>
          <w:sz w:val="24"/>
          <w:szCs w:val="24"/>
        </w:rPr>
        <w:t>Маммаев С.Н. д.м.н. профессор, зав. кафедрой госпитальной терапии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56B">
        <w:rPr>
          <w:rFonts w:ascii="Times New Roman" w:hAnsi="Times New Roman"/>
          <w:sz w:val="24"/>
          <w:szCs w:val="24"/>
        </w:rPr>
        <w:t>Даггосмед</w:t>
      </w:r>
      <w:r>
        <w:rPr>
          <w:rFonts w:ascii="Times New Roman" w:hAnsi="Times New Roman"/>
          <w:sz w:val="24"/>
          <w:szCs w:val="24"/>
        </w:rPr>
        <w:t xml:space="preserve">университета, 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456B">
        <w:rPr>
          <w:rFonts w:ascii="Times New Roman" w:hAnsi="Times New Roman"/>
          <w:sz w:val="24"/>
          <w:szCs w:val="24"/>
        </w:rPr>
        <w:t>Абдуллаев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56B">
        <w:rPr>
          <w:rFonts w:ascii="Times New Roman" w:hAnsi="Times New Roman"/>
          <w:sz w:val="24"/>
          <w:szCs w:val="24"/>
        </w:rPr>
        <w:t xml:space="preserve">А.А. д.м.н. профессор, зав. кафедрой </w:t>
      </w:r>
      <w:r>
        <w:rPr>
          <w:rFonts w:ascii="Times New Roman" w:hAnsi="Times New Roman"/>
          <w:sz w:val="24"/>
          <w:szCs w:val="24"/>
        </w:rPr>
        <w:t xml:space="preserve">поликлинической терапии, </w:t>
      </w:r>
      <w:r w:rsidRPr="0008456B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р</w:t>
      </w:r>
      <w:r w:rsidRPr="0008456B">
        <w:rPr>
          <w:rFonts w:ascii="Times New Roman" w:hAnsi="Times New Roman"/>
          <w:sz w:val="24"/>
          <w:szCs w:val="24"/>
        </w:rPr>
        <w:t xml:space="preserve">диологии и </w:t>
      </w:r>
      <w:r>
        <w:rPr>
          <w:rFonts w:ascii="Times New Roman" w:hAnsi="Times New Roman"/>
          <w:sz w:val="24"/>
          <w:szCs w:val="24"/>
        </w:rPr>
        <w:t xml:space="preserve">общей врачебной практики ПК и ППС  </w:t>
      </w:r>
      <w:r w:rsidRPr="0008456B">
        <w:rPr>
          <w:rFonts w:ascii="Times New Roman" w:hAnsi="Times New Roman"/>
          <w:sz w:val="24"/>
          <w:szCs w:val="24"/>
        </w:rPr>
        <w:t xml:space="preserve"> Даггосмед</w:t>
      </w:r>
      <w:r>
        <w:rPr>
          <w:rFonts w:ascii="Times New Roman" w:hAnsi="Times New Roman"/>
          <w:sz w:val="24"/>
          <w:szCs w:val="24"/>
        </w:rPr>
        <w:t xml:space="preserve">университета, 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342">
        <w:rPr>
          <w:rFonts w:ascii="Times New Roman" w:hAnsi="Times New Roman"/>
          <w:sz w:val="24"/>
          <w:szCs w:val="24"/>
        </w:rPr>
        <w:t xml:space="preserve">Арапханова Т. Б. аспирант </w:t>
      </w:r>
      <w:r w:rsidRPr="0008456B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B72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поликлинической терапии, </w:t>
      </w:r>
      <w:r w:rsidRPr="0008456B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р</w:t>
      </w:r>
      <w:r w:rsidRPr="0008456B">
        <w:rPr>
          <w:rFonts w:ascii="Times New Roman" w:hAnsi="Times New Roman"/>
          <w:sz w:val="24"/>
          <w:szCs w:val="24"/>
        </w:rPr>
        <w:t xml:space="preserve">диологии и </w:t>
      </w:r>
      <w:r>
        <w:rPr>
          <w:rFonts w:ascii="Times New Roman" w:hAnsi="Times New Roman"/>
          <w:sz w:val="24"/>
          <w:szCs w:val="24"/>
        </w:rPr>
        <w:t xml:space="preserve">общей врачебной практики ПК и ППС  </w:t>
      </w:r>
      <w:r w:rsidRPr="0008456B">
        <w:rPr>
          <w:rFonts w:ascii="Times New Roman" w:hAnsi="Times New Roman"/>
          <w:sz w:val="24"/>
          <w:szCs w:val="24"/>
        </w:rPr>
        <w:t>Даггосмед</w:t>
      </w:r>
      <w:r>
        <w:rPr>
          <w:rFonts w:ascii="Times New Roman" w:hAnsi="Times New Roman"/>
          <w:sz w:val="24"/>
          <w:szCs w:val="24"/>
        </w:rPr>
        <w:t xml:space="preserve">университета, </w:t>
      </w:r>
    </w:p>
    <w:p w:rsidR="00365291" w:rsidRPr="00672342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342">
        <w:rPr>
          <w:rFonts w:ascii="Times New Roman" w:hAnsi="Times New Roman"/>
          <w:sz w:val="24"/>
          <w:szCs w:val="24"/>
        </w:rPr>
        <w:t>Израилова Г</w:t>
      </w:r>
      <w:r>
        <w:rPr>
          <w:rFonts w:ascii="Times New Roman" w:hAnsi="Times New Roman"/>
          <w:sz w:val="24"/>
          <w:szCs w:val="24"/>
        </w:rPr>
        <w:t>.</w:t>
      </w:r>
      <w:r w:rsidRPr="0067234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 научный сотрудник лаборатории медицинской генетики</w:t>
      </w:r>
      <w:r w:rsidRPr="00084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НИИ экологической медицины</w:t>
      </w:r>
      <w:r w:rsidRPr="004D1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08456B">
        <w:rPr>
          <w:rFonts w:ascii="Times New Roman" w:hAnsi="Times New Roman"/>
          <w:sz w:val="24"/>
          <w:szCs w:val="24"/>
        </w:rPr>
        <w:t>Даггосмед</w:t>
      </w:r>
      <w:r>
        <w:rPr>
          <w:rFonts w:ascii="Times New Roman" w:hAnsi="Times New Roman"/>
          <w:sz w:val="24"/>
          <w:szCs w:val="24"/>
        </w:rPr>
        <w:t>университете</w:t>
      </w:r>
    </w:p>
    <w:p w:rsidR="00365291" w:rsidRDefault="00365291" w:rsidP="00365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65291" w:rsidRDefault="00365291" w:rsidP="003652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5291" w:rsidRDefault="00365291" w:rsidP="0036529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Автор, ответственный за переписку </w:t>
      </w:r>
      <w:r w:rsidRPr="0008456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Corresponding</w:t>
      </w:r>
      <w:r w:rsidRPr="00084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author</w:t>
      </w:r>
      <w:r w:rsidRPr="0008456B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- профессор Саидов Марат Зиявдинович,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08456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08456B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65D26">
          <w:rPr>
            <w:rStyle w:val="ab"/>
            <w:rFonts w:ascii="Times New Roman" w:hAnsi="Times New Roman"/>
            <w:sz w:val="24"/>
            <w:szCs w:val="24"/>
            <w:lang w:val="en-US"/>
          </w:rPr>
          <w:t>marat</w:t>
        </w:r>
        <w:r w:rsidRPr="0008456B">
          <w:rPr>
            <w:rStyle w:val="ab"/>
            <w:rFonts w:ascii="Times New Roman" w:hAnsi="Times New Roman"/>
            <w:sz w:val="24"/>
            <w:szCs w:val="24"/>
          </w:rPr>
          <w:t>2002@</w:t>
        </w:r>
        <w:r w:rsidRPr="00D65D26">
          <w:rPr>
            <w:rStyle w:val="ab"/>
            <w:rFonts w:ascii="Times New Roman" w:hAnsi="Times New Roman"/>
            <w:sz w:val="24"/>
            <w:szCs w:val="24"/>
            <w:lang w:val="en-US"/>
          </w:rPr>
          <w:t>pochta</w:t>
        </w:r>
        <w:r w:rsidRPr="0008456B">
          <w:rPr>
            <w:rStyle w:val="ab"/>
            <w:rFonts w:ascii="Times New Roman" w:hAnsi="Times New Roman"/>
            <w:sz w:val="24"/>
            <w:szCs w:val="24"/>
          </w:rPr>
          <w:t>.</w:t>
        </w:r>
        <w:r w:rsidRPr="00D65D2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845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моб. тел. 8-988-300-90-45</w:t>
      </w:r>
    </w:p>
    <w:p w:rsidR="00365291" w:rsidRPr="0008456B" w:rsidRDefault="00365291" w:rsidP="0036529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5291" w:rsidRDefault="00365291" w:rsidP="003652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ЭАГ - </w:t>
      </w:r>
      <w:r>
        <w:rPr>
          <w:rFonts w:ascii="Times New Roman" w:hAnsi="Times New Roman"/>
          <w:sz w:val="24"/>
          <w:szCs w:val="24"/>
        </w:rPr>
        <w:t xml:space="preserve">эссенциальная артериальная гипертензия, </w:t>
      </w:r>
      <w:r w:rsidR="00681176">
        <w:rPr>
          <w:rFonts w:ascii="Times New Roman" w:hAnsi="Times New Roman"/>
          <w:sz w:val="24"/>
          <w:szCs w:val="24"/>
        </w:rPr>
        <w:t xml:space="preserve">ГЛЖ – гипертрофия левого желудочка, </w:t>
      </w:r>
      <w:r w:rsidR="004004FD">
        <w:rPr>
          <w:rFonts w:ascii="Times New Roman" w:hAnsi="Times New Roman"/>
          <w:sz w:val="24"/>
          <w:szCs w:val="24"/>
        </w:rPr>
        <w:t xml:space="preserve">ЛЖ – левый жедудочек, </w:t>
      </w:r>
      <w:r>
        <w:rPr>
          <w:rFonts w:ascii="Times New Roman" w:hAnsi="Times New Roman"/>
          <w:sz w:val="24"/>
          <w:szCs w:val="24"/>
        </w:rPr>
        <w:t>А</w:t>
      </w:r>
      <w:r w:rsidR="0068117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- артериальн</w:t>
      </w:r>
      <w:r w:rsidR="00681176">
        <w:rPr>
          <w:rFonts w:ascii="Times New Roman" w:hAnsi="Times New Roman"/>
          <w:sz w:val="24"/>
          <w:szCs w:val="24"/>
        </w:rPr>
        <w:t>ая гипертония</w:t>
      </w:r>
      <w:r>
        <w:rPr>
          <w:rFonts w:ascii="Times New Roman" w:hAnsi="Times New Roman"/>
          <w:sz w:val="24"/>
          <w:szCs w:val="24"/>
        </w:rPr>
        <w:t>,</w:t>
      </w:r>
      <w:r w:rsidR="006811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РААС – ренин-ангиотензин-альдостероновая система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3648BF">
        <w:rPr>
          <w:rFonts w:ascii="Times New Roman" w:hAnsi="Times New Roman"/>
          <w:bCs/>
          <w:iCs/>
          <w:sz w:val="24"/>
          <w:szCs w:val="24"/>
          <w:lang w:val="en-US"/>
        </w:rPr>
        <w:t>AGT</w:t>
      </w:r>
      <w:r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Pr="003648BF">
        <w:rPr>
          <w:rFonts w:ascii="Times New Roman" w:hAnsi="Times New Roman"/>
          <w:bCs/>
          <w:iCs/>
          <w:sz w:val="24"/>
          <w:szCs w:val="24"/>
        </w:rPr>
        <w:t>ген ангиотензиногена</w:t>
      </w:r>
      <w:r>
        <w:rPr>
          <w:rFonts w:ascii="Times New Roman" w:hAnsi="Times New Roman"/>
          <w:bCs/>
          <w:iCs/>
          <w:sz w:val="24"/>
          <w:szCs w:val="24"/>
        </w:rPr>
        <w:t xml:space="preserve">,  </w:t>
      </w:r>
      <w:r w:rsidRPr="003648BF">
        <w:rPr>
          <w:rFonts w:ascii="Times New Roman" w:hAnsi="Times New Roman"/>
          <w:bCs/>
          <w:iCs/>
          <w:sz w:val="24"/>
          <w:szCs w:val="24"/>
          <w:lang w:val="en-US"/>
        </w:rPr>
        <w:t>AGTR</w:t>
      </w:r>
      <w:r w:rsidRPr="003648BF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Pr="003648BF">
        <w:rPr>
          <w:rFonts w:ascii="Times New Roman" w:hAnsi="Times New Roman"/>
          <w:bCs/>
          <w:iCs/>
          <w:sz w:val="24"/>
          <w:szCs w:val="24"/>
        </w:rPr>
        <w:t xml:space="preserve">ген рецептора 1 типа  ангиотензина </w:t>
      </w:r>
      <w:r w:rsidRPr="003648BF">
        <w:rPr>
          <w:rFonts w:ascii="Times New Roman" w:hAnsi="Times New Roman"/>
          <w:bCs/>
          <w:i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iCs/>
          <w:sz w:val="24"/>
          <w:szCs w:val="24"/>
        </w:rPr>
        <w:t xml:space="preserve">,  </w:t>
      </w:r>
      <w:r w:rsidRPr="003648BF">
        <w:rPr>
          <w:rFonts w:ascii="Times New Roman" w:hAnsi="Times New Roman"/>
          <w:bCs/>
          <w:iCs/>
          <w:sz w:val="24"/>
          <w:szCs w:val="24"/>
          <w:lang w:val="en-US"/>
        </w:rPr>
        <w:t>ADRB</w:t>
      </w:r>
      <w:r w:rsidRPr="003648B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Pr="003648BF">
        <w:rPr>
          <w:rFonts w:ascii="Times New Roman" w:hAnsi="Times New Roman"/>
          <w:bCs/>
          <w:iCs/>
          <w:sz w:val="24"/>
          <w:szCs w:val="24"/>
        </w:rPr>
        <w:t>ген  β2-адренорецептора</w:t>
      </w:r>
      <w:r>
        <w:rPr>
          <w:rFonts w:ascii="Times New Roman" w:hAnsi="Times New Roman"/>
          <w:bCs/>
          <w:iCs/>
          <w:sz w:val="24"/>
          <w:szCs w:val="24"/>
        </w:rPr>
        <w:t xml:space="preserve">, ЭТ 1-21 – эндотелин1-21, АТ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iCs/>
          <w:sz w:val="24"/>
          <w:szCs w:val="24"/>
        </w:rPr>
        <w:t xml:space="preserve"> - ангиотензин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iCs/>
          <w:sz w:val="24"/>
          <w:szCs w:val="24"/>
        </w:rPr>
        <w:t>, АС – альдостерон, АПФ – ангиотензин-превращающий фермент</w:t>
      </w:r>
    </w:p>
    <w:p w:rsidR="00B17E75" w:rsidRDefault="00B17E75" w:rsidP="008238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A65" w:rsidRPr="00095997" w:rsidRDefault="0049525F" w:rsidP="008238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189">
        <w:rPr>
          <w:rFonts w:ascii="Times New Roman" w:hAnsi="Times New Roman" w:cs="Times New Roman"/>
          <w:sz w:val="24"/>
          <w:szCs w:val="24"/>
        </w:rPr>
        <w:t xml:space="preserve">Стойкое </w:t>
      </w:r>
      <w:r w:rsidR="00FA0D1C" w:rsidRPr="00DF7189">
        <w:rPr>
          <w:rFonts w:ascii="Times New Roman" w:hAnsi="Times New Roman" w:cs="Times New Roman"/>
          <w:sz w:val="24"/>
          <w:szCs w:val="24"/>
        </w:rPr>
        <w:t xml:space="preserve">повышение АД  вызывает усиление </w:t>
      </w:r>
      <w:r w:rsidR="009F4190" w:rsidRPr="00DF7189">
        <w:rPr>
          <w:rFonts w:ascii="Times New Roman" w:hAnsi="Times New Roman" w:cs="Times New Roman"/>
          <w:sz w:val="24"/>
          <w:szCs w:val="24"/>
        </w:rPr>
        <w:t>систолического напряжения миокарда</w:t>
      </w:r>
      <w:r w:rsidR="00FA0D1C" w:rsidRPr="00DF7189">
        <w:rPr>
          <w:rFonts w:ascii="Times New Roman" w:hAnsi="Times New Roman" w:cs="Times New Roman"/>
          <w:sz w:val="24"/>
          <w:szCs w:val="24"/>
        </w:rPr>
        <w:t xml:space="preserve">, которое ведёт к концентрической </w:t>
      </w:r>
      <w:r w:rsidR="009F4190" w:rsidRPr="00DF7189">
        <w:rPr>
          <w:rFonts w:ascii="Times New Roman" w:hAnsi="Times New Roman" w:cs="Times New Roman"/>
          <w:sz w:val="24"/>
          <w:szCs w:val="24"/>
        </w:rPr>
        <w:t>Г</w:t>
      </w:r>
      <w:r w:rsidR="00FA0D1C" w:rsidRPr="00DF7189">
        <w:rPr>
          <w:rFonts w:ascii="Times New Roman" w:hAnsi="Times New Roman" w:cs="Times New Roman"/>
          <w:sz w:val="24"/>
          <w:szCs w:val="24"/>
        </w:rPr>
        <w:t>ЛЖ</w:t>
      </w:r>
      <w:r w:rsidR="009F4190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FA0D1C" w:rsidRPr="00DF7189">
        <w:rPr>
          <w:rFonts w:ascii="Times New Roman" w:hAnsi="Times New Roman" w:cs="Times New Roman"/>
          <w:sz w:val="24"/>
          <w:szCs w:val="24"/>
        </w:rPr>
        <w:t xml:space="preserve">вследствие гипертрофии кардиомиоцитов и </w:t>
      </w:r>
      <w:r w:rsidR="0080211D" w:rsidRPr="00DF7189">
        <w:rPr>
          <w:rFonts w:ascii="Times New Roman" w:hAnsi="Times New Roman" w:cs="Times New Roman"/>
          <w:sz w:val="24"/>
          <w:szCs w:val="24"/>
        </w:rPr>
        <w:t>формировани</w:t>
      </w:r>
      <w:r w:rsidR="009D620C">
        <w:rPr>
          <w:rFonts w:ascii="Times New Roman" w:hAnsi="Times New Roman" w:cs="Times New Roman"/>
          <w:sz w:val="24"/>
          <w:szCs w:val="24"/>
        </w:rPr>
        <w:t>ю</w:t>
      </w:r>
      <w:r w:rsidR="0080211D" w:rsidRPr="00DF7189">
        <w:rPr>
          <w:rFonts w:ascii="Times New Roman" w:hAnsi="Times New Roman" w:cs="Times New Roman"/>
          <w:sz w:val="24"/>
          <w:szCs w:val="24"/>
        </w:rPr>
        <w:t xml:space="preserve"> миокардиального фиброза.</w:t>
      </w:r>
      <w:r w:rsidR="00E239D2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9F4190" w:rsidRPr="00DF7189">
        <w:rPr>
          <w:rFonts w:ascii="Times New Roman" w:hAnsi="Times New Roman" w:cs="Times New Roman"/>
          <w:sz w:val="24"/>
          <w:szCs w:val="24"/>
        </w:rPr>
        <w:t xml:space="preserve">С функциональной точки зрения ГЛЖ </w:t>
      </w:r>
      <w:r w:rsidR="00CB3D86" w:rsidRPr="00DF7189">
        <w:rPr>
          <w:rFonts w:ascii="Times New Roman" w:hAnsi="Times New Roman" w:cs="Times New Roman"/>
          <w:sz w:val="24"/>
          <w:szCs w:val="24"/>
        </w:rPr>
        <w:t xml:space="preserve"> рассматривается как  адаптаци</w:t>
      </w:r>
      <w:r w:rsidR="00A1388B" w:rsidRPr="00DF7189">
        <w:rPr>
          <w:rFonts w:ascii="Times New Roman" w:hAnsi="Times New Roman" w:cs="Times New Roman"/>
          <w:sz w:val="24"/>
          <w:szCs w:val="24"/>
        </w:rPr>
        <w:t>я</w:t>
      </w:r>
      <w:r w:rsidR="00CB3D86" w:rsidRPr="00DF7189">
        <w:rPr>
          <w:rFonts w:ascii="Times New Roman" w:hAnsi="Times New Roman" w:cs="Times New Roman"/>
          <w:sz w:val="24"/>
          <w:szCs w:val="24"/>
        </w:rPr>
        <w:t xml:space="preserve"> к систолической перегрузке у больных с артериальной гипертензией</w:t>
      </w:r>
      <w:r w:rsidR="009F4190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с последующим </w:t>
      </w:r>
      <w:r w:rsidR="00A1388B" w:rsidRPr="00DF7189">
        <w:rPr>
          <w:rFonts w:ascii="Times New Roman" w:hAnsi="Times New Roman" w:cs="Times New Roman"/>
          <w:sz w:val="24"/>
          <w:szCs w:val="24"/>
        </w:rPr>
        <w:t xml:space="preserve"> ремоделированием ЛЖ</w:t>
      </w:r>
      <w:r w:rsidR="00291212" w:rsidRPr="00DF7189">
        <w:rPr>
          <w:rFonts w:ascii="Times New Roman" w:hAnsi="Times New Roman" w:cs="Times New Roman"/>
          <w:sz w:val="24"/>
          <w:szCs w:val="24"/>
        </w:rPr>
        <w:t>.</w:t>
      </w:r>
      <w:r w:rsid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При ЭАГ процесс ремоделирования затрагивает </w:t>
      </w:r>
      <w:r w:rsidR="00B71EE3" w:rsidRPr="00DF718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и сосуды резистивного типа. Структурно-функциональный базис 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  ремоделирования сосудов при ЭАГ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 - это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  гипертрофия гладких мышц сосудов</w:t>
      </w:r>
      <w:r w:rsidR="00EC580D">
        <w:rPr>
          <w:rFonts w:ascii="Times New Roman" w:hAnsi="Times New Roman" w:cs="Times New Roman"/>
          <w:sz w:val="24"/>
          <w:szCs w:val="24"/>
        </w:rPr>
        <w:t xml:space="preserve"> резистивного типа</w:t>
      </w:r>
      <w:r w:rsidR="00A75564" w:rsidRPr="00DF7189">
        <w:rPr>
          <w:rFonts w:ascii="Times New Roman" w:hAnsi="Times New Roman" w:cs="Times New Roman"/>
          <w:sz w:val="24"/>
          <w:szCs w:val="24"/>
        </w:rPr>
        <w:t>, сопряжённ</w:t>
      </w:r>
      <w:r w:rsidR="00B71EE3" w:rsidRPr="00DF7189">
        <w:rPr>
          <w:rFonts w:ascii="Times New Roman" w:hAnsi="Times New Roman" w:cs="Times New Roman"/>
          <w:sz w:val="24"/>
          <w:szCs w:val="24"/>
        </w:rPr>
        <w:t>ая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 с  нарушениями функциональных механизмов регуляции</w:t>
      </w:r>
      <w:r w:rsidR="00B71EE3" w:rsidRPr="00DF7189">
        <w:rPr>
          <w:rFonts w:ascii="Times New Roman" w:hAnsi="Times New Roman" w:cs="Times New Roman"/>
          <w:sz w:val="24"/>
          <w:szCs w:val="24"/>
        </w:rPr>
        <w:t xml:space="preserve"> (нервных и гуморальных)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B71EE3" w:rsidRPr="00DF7189">
        <w:rPr>
          <w:rFonts w:ascii="Times New Roman" w:hAnsi="Times New Roman" w:cs="Times New Roman"/>
          <w:sz w:val="24"/>
          <w:szCs w:val="24"/>
        </w:rPr>
        <w:t>сосудистого тонуса</w:t>
      </w:r>
      <w:r w:rsidR="00A75564" w:rsidRPr="00DF7189">
        <w:rPr>
          <w:rFonts w:ascii="Times New Roman" w:hAnsi="Times New Roman" w:cs="Times New Roman"/>
          <w:sz w:val="24"/>
          <w:szCs w:val="24"/>
        </w:rPr>
        <w:t>.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 Кроме этого</w:t>
      </w:r>
      <w:r w:rsidR="00EC580D">
        <w:rPr>
          <w:rFonts w:ascii="Times New Roman" w:hAnsi="Times New Roman" w:cs="Times New Roman"/>
          <w:sz w:val="24"/>
          <w:szCs w:val="24"/>
        </w:rPr>
        <w:t>,</w:t>
      </w:r>
      <w:r w:rsidR="004027D5">
        <w:rPr>
          <w:rFonts w:ascii="Times New Roman" w:hAnsi="Times New Roman" w:cs="Times New Roman"/>
          <w:sz w:val="24"/>
          <w:szCs w:val="24"/>
        </w:rPr>
        <w:t xml:space="preserve"> определённая 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 п</w:t>
      </w:r>
      <w:r w:rsidR="00A75564" w:rsidRPr="00DF7189">
        <w:rPr>
          <w:rFonts w:ascii="Times New Roman" w:hAnsi="Times New Roman" w:cs="Times New Roman"/>
          <w:sz w:val="24"/>
          <w:szCs w:val="24"/>
        </w:rPr>
        <w:t>атогенетическая общность ГЛЖ  с гипертрофической кардиомиопатией</w:t>
      </w:r>
      <w:r w:rsidR="00E123B3">
        <w:rPr>
          <w:rFonts w:ascii="Times New Roman" w:hAnsi="Times New Roman" w:cs="Times New Roman"/>
          <w:sz w:val="24"/>
          <w:szCs w:val="24"/>
        </w:rPr>
        <w:t xml:space="preserve">  (ГКМП)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 да</w:t>
      </w:r>
      <w:r w:rsidR="00B326A4">
        <w:rPr>
          <w:rFonts w:ascii="Times New Roman" w:hAnsi="Times New Roman" w:cs="Times New Roman"/>
          <w:sz w:val="24"/>
          <w:szCs w:val="24"/>
        </w:rPr>
        <w:t>ё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т основание для изучения </w:t>
      </w:r>
      <w:r w:rsidR="00474A65" w:rsidRPr="00DF7189">
        <w:rPr>
          <w:rFonts w:ascii="Times New Roman" w:hAnsi="Times New Roman" w:cs="Times New Roman"/>
          <w:sz w:val="24"/>
          <w:szCs w:val="24"/>
        </w:rPr>
        <w:t xml:space="preserve">общих </w:t>
      </w:r>
      <w:r w:rsidR="00A75564" w:rsidRPr="00DF7189">
        <w:rPr>
          <w:rFonts w:ascii="Times New Roman" w:hAnsi="Times New Roman" w:cs="Times New Roman"/>
          <w:sz w:val="24"/>
          <w:szCs w:val="24"/>
        </w:rPr>
        <w:t xml:space="preserve">патофизиологических закономерностей гипертрофии кардиомиоцитов и оценки </w:t>
      </w:r>
      <w:r w:rsidR="00B71EE3" w:rsidRPr="00DF7189">
        <w:rPr>
          <w:rFonts w:ascii="Times New Roman" w:hAnsi="Times New Roman" w:cs="Times New Roman"/>
          <w:sz w:val="24"/>
          <w:szCs w:val="24"/>
        </w:rPr>
        <w:t>влиян</w:t>
      </w:r>
      <w:r w:rsidR="00A75564" w:rsidRPr="00DF7189">
        <w:rPr>
          <w:rFonts w:ascii="Times New Roman" w:hAnsi="Times New Roman" w:cs="Times New Roman"/>
          <w:sz w:val="24"/>
          <w:szCs w:val="24"/>
        </w:rPr>
        <w:t>ия факторов риска</w:t>
      </w:r>
      <w:r w:rsidR="00B71EE3" w:rsidRPr="00DF7189">
        <w:rPr>
          <w:rFonts w:ascii="Times New Roman" w:hAnsi="Times New Roman" w:cs="Times New Roman"/>
          <w:sz w:val="24"/>
          <w:szCs w:val="24"/>
        </w:rPr>
        <w:t xml:space="preserve"> на течение и </w:t>
      </w:r>
      <w:r w:rsidR="00DF7189" w:rsidRPr="00DF7189">
        <w:rPr>
          <w:rFonts w:ascii="Times New Roman" w:hAnsi="Times New Roman" w:cs="Times New Roman"/>
          <w:sz w:val="24"/>
          <w:szCs w:val="24"/>
        </w:rPr>
        <w:t>исход патологического процесса. Значимость факта ГЛЖ обусловлена тем, что  этот процесс связан с развитием дисфункции ЛЖ, нарушениями ритма, а также ролью ГЛЖ</w:t>
      </w:r>
      <w:r w:rsidR="00E123B3">
        <w:rPr>
          <w:rFonts w:ascii="Times New Roman" w:hAnsi="Times New Roman" w:cs="Times New Roman"/>
          <w:sz w:val="24"/>
          <w:szCs w:val="24"/>
        </w:rPr>
        <w:t xml:space="preserve">, </w:t>
      </w:r>
      <w:r w:rsidR="00DF7189" w:rsidRPr="00DF7189">
        <w:rPr>
          <w:rFonts w:ascii="Times New Roman" w:hAnsi="Times New Roman" w:cs="Times New Roman"/>
          <w:sz w:val="24"/>
          <w:szCs w:val="24"/>
        </w:rPr>
        <w:t xml:space="preserve">как независимого предиктора неблагоприятного прогноза  в сочетании с другими независимыми факторами (возраст, мужской пол, результаты теста 6-минутной ходьбы, плазменный уровень </w:t>
      </w:r>
      <w:r w:rsidR="0009599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095997">
        <w:rPr>
          <w:rFonts w:ascii="Times New Roman" w:hAnsi="Times New Roman" w:cs="Times New Roman"/>
          <w:sz w:val="24"/>
          <w:szCs w:val="24"/>
        </w:rPr>
        <w:t>-уретических пептидов</w:t>
      </w:r>
      <w:r w:rsidR="00DF7189" w:rsidRPr="00DF7189">
        <w:rPr>
          <w:rFonts w:ascii="Times New Roman" w:hAnsi="Times New Roman" w:cs="Times New Roman"/>
          <w:sz w:val="24"/>
          <w:szCs w:val="24"/>
        </w:rPr>
        <w:t xml:space="preserve">) </w:t>
      </w:r>
      <w:r w:rsidR="00095997" w:rsidRPr="00095997">
        <w:rPr>
          <w:rFonts w:ascii="Times New Roman" w:hAnsi="Times New Roman" w:cs="Times New Roman"/>
          <w:sz w:val="24"/>
          <w:szCs w:val="24"/>
        </w:rPr>
        <w:t>[1].</w:t>
      </w:r>
      <w:r w:rsidR="008B3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A9A" w:rsidRDefault="006D6290" w:rsidP="000959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всех факторов риска г</w:t>
      </w:r>
      <w:r w:rsidR="00470A72" w:rsidRPr="00DF7189">
        <w:rPr>
          <w:rFonts w:ascii="Times New Roman" w:hAnsi="Times New Roman" w:cs="Times New Roman"/>
          <w:sz w:val="24"/>
          <w:szCs w:val="24"/>
        </w:rPr>
        <w:t>енетическая составляющая гипертрофии кардиомиоцитов и миоцитов сосудов</w:t>
      </w:r>
      <w:r w:rsidR="00E35BF6">
        <w:rPr>
          <w:rFonts w:ascii="Times New Roman" w:hAnsi="Times New Roman" w:cs="Times New Roman"/>
          <w:sz w:val="24"/>
          <w:szCs w:val="24"/>
        </w:rPr>
        <w:t xml:space="preserve"> резистивного типа </w:t>
      </w:r>
      <w:r w:rsidR="00470A72" w:rsidRPr="00DF7189">
        <w:rPr>
          <w:rFonts w:ascii="Times New Roman" w:hAnsi="Times New Roman" w:cs="Times New Roman"/>
          <w:sz w:val="24"/>
          <w:szCs w:val="24"/>
        </w:rPr>
        <w:t xml:space="preserve">является доминирующей. Известно, что этот процесс связан с экспрессией </w:t>
      </w:r>
      <w:r w:rsidR="00474A65" w:rsidRPr="00DF7189">
        <w:rPr>
          <w:rFonts w:ascii="Times New Roman" w:hAnsi="Times New Roman" w:cs="Times New Roman"/>
          <w:sz w:val="24"/>
          <w:szCs w:val="24"/>
        </w:rPr>
        <w:t xml:space="preserve"> и  патофизиологическими эффектами продуктов  </w:t>
      </w:r>
      <w:r w:rsidR="00470A72" w:rsidRPr="00DF7189">
        <w:rPr>
          <w:rFonts w:ascii="Times New Roman" w:hAnsi="Times New Roman" w:cs="Times New Roman"/>
          <w:sz w:val="24"/>
          <w:szCs w:val="24"/>
        </w:rPr>
        <w:t>“молчащих” генов</w:t>
      </w:r>
      <w:r w:rsidR="00474A65" w:rsidRPr="00DF7189">
        <w:rPr>
          <w:rFonts w:ascii="Times New Roman" w:hAnsi="Times New Roman" w:cs="Times New Roman"/>
          <w:sz w:val="24"/>
          <w:szCs w:val="24"/>
        </w:rPr>
        <w:t xml:space="preserve"> кардиомиоцитов</w:t>
      </w:r>
      <w:r w:rsidR="00C51387" w:rsidRPr="00DF7189">
        <w:rPr>
          <w:rFonts w:ascii="Times New Roman" w:hAnsi="Times New Roman" w:cs="Times New Roman"/>
          <w:sz w:val="24"/>
          <w:szCs w:val="24"/>
        </w:rPr>
        <w:t>, которые отнесены к категории генов-кандидатов</w:t>
      </w:r>
      <w:r w:rsidR="00474A65" w:rsidRPr="00DF7189">
        <w:rPr>
          <w:rFonts w:ascii="Times New Roman" w:hAnsi="Times New Roman" w:cs="Times New Roman"/>
          <w:sz w:val="24"/>
          <w:szCs w:val="24"/>
        </w:rPr>
        <w:t xml:space="preserve">. </w:t>
      </w:r>
      <w:r w:rsidR="0091287B" w:rsidRPr="004004FD">
        <w:rPr>
          <w:rFonts w:ascii="Times New Roman" w:hAnsi="Times New Roman" w:cs="Times New Roman"/>
          <w:sz w:val="24"/>
          <w:szCs w:val="24"/>
        </w:rPr>
        <w:t>Характерные гистологические изменения, обнаруживаемые при ГЛЖ, а также</w:t>
      </w:r>
      <w:r w:rsidR="00E123B3" w:rsidRPr="004004FD">
        <w:rPr>
          <w:rFonts w:ascii="Times New Roman" w:hAnsi="Times New Roman" w:cs="Times New Roman"/>
          <w:sz w:val="24"/>
          <w:szCs w:val="24"/>
        </w:rPr>
        <w:t xml:space="preserve"> при </w:t>
      </w:r>
      <w:r w:rsidR="0091287B" w:rsidRPr="004004FD">
        <w:rPr>
          <w:rFonts w:ascii="Times New Roman" w:hAnsi="Times New Roman" w:cs="Times New Roman"/>
          <w:sz w:val="24"/>
          <w:szCs w:val="24"/>
        </w:rPr>
        <w:t xml:space="preserve"> </w:t>
      </w:r>
      <w:r w:rsidR="00E123B3" w:rsidRPr="004004FD">
        <w:rPr>
          <w:rFonts w:ascii="Times New Roman" w:hAnsi="Times New Roman" w:cs="Times New Roman"/>
          <w:sz w:val="24"/>
          <w:szCs w:val="24"/>
        </w:rPr>
        <w:t xml:space="preserve">ГКМП </w:t>
      </w:r>
      <w:r w:rsidR="0091287B" w:rsidRPr="004004FD">
        <w:rPr>
          <w:rFonts w:ascii="Times New Roman" w:hAnsi="Times New Roman" w:cs="Times New Roman"/>
          <w:sz w:val="24"/>
          <w:szCs w:val="24"/>
        </w:rPr>
        <w:t>– это увеличение и полиплоидизация кардиомиоцитов</w:t>
      </w:r>
      <w:r w:rsidR="003E6DC1" w:rsidRPr="004004FD">
        <w:rPr>
          <w:rFonts w:ascii="Times New Roman" w:hAnsi="Times New Roman" w:cs="Times New Roman"/>
          <w:sz w:val="24"/>
          <w:szCs w:val="24"/>
        </w:rPr>
        <w:t xml:space="preserve">, </w:t>
      </w:r>
      <w:r w:rsidR="003E6DC1" w:rsidRPr="004004FD">
        <w:rPr>
          <w:rFonts w:ascii="Times New Roman" w:hAnsi="Times New Roman" w:cs="Times New Roman"/>
          <w:color w:val="000000"/>
          <w:sz w:val="24"/>
          <w:szCs w:val="24"/>
        </w:rPr>
        <w:t xml:space="preserve"> нарастание в кардиомиоцитах активности их ядрышковых организаторов, </w:t>
      </w:r>
      <w:r w:rsidR="0091287B" w:rsidRPr="004004FD">
        <w:rPr>
          <w:rFonts w:ascii="Times New Roman" w:hAnsi="Times New Roman" w:cs="Times New Roman"/>
          <w:sz w:val="24"/>
          <w:szCs w:val="24"/>
        </w:rPr>
        <w:t>сопутствующи</w:t>
      </w:r>
      <w:r w:rsidR="003E6DC1" w:rsidRPr="004004FD">
        <w:rPr>
          <w:rFonts w:ascii="Times New Roman" w:hAnsi="Times New Roman" w:cs="Times New Roman"/>
          <w:sz w:val="24"/>
          <w:szCs w:val="24"/>
        </w:rPr>
        <w:t>й</w:t>
      </w:r>
      <w:r w:rsidR="0091287B" w:rsidRPr="004004FD">
        <w:rPr>
          <w:rFonts w:ascii="Times New Roman" w:hAnsi="Times New Roman" w:cs="Times New Roman"/>
          <w:sz w:val="24"/>
          <w:szCs w:val="24"/>
        </w:rPr>
        <w:t xml:space="preserve"> интерстициальны</w:t>
      </w:r>
      <w:r w:rsidR="003E6DC1" w:rsidRPr="004004FD">
        <w:rPr>
          <w:rFonts w:ascii="Times New Roman" w:hAnsi="Times New Roman" w:cs="Times New Roman"/>
          <w:sz w:val="24"/>
          <w:szCs w:val="24"/>
        </w:rPr>
        <w:t>й</w:t>
      </w:r>
      <w:r w:rsidR="0091287B" w:rsidRPr="004004FD">
        <w:rPr>
          <w:rFonts w:ascii="Times New Roman" w:hAnsi="Times New Roman" w:cs="Times New Roman"/>
          <w:sz w:val="24"/>
          <w:szCs w:val="24"/>
        </w:rPr>
        <w:t xml:space="preserve"> фиброз и накопление</w:t>
      </w:r>
      <w:r w:rsidR="0091287B" w:rsidRPr="00DF7189">
        <w:rPr>
          <w:rFonts w:ascii="Times New Roman" w:hAnsi="Times New Roman" w:cs="Times New Roman"/>
          <w:sz w:val="24"/>
          <w:szCs w:val="24"/>
        </w:rPr>
        <w:t xml:space="preserve"> коллагена I и III типа</w:t>
      </w:r>
      <w:r w:rsidR="00823837">
        <w:rPr>
          <w:rFonts w:ascii="Times New Roman" w:hAnsi="Times New Roman" w:cs="Times New Roman"/>
          <w:sz w:val="24"/>
          <w:szCs w:val="24"/>
        </w:rPr>
        <w:t>,</w:t>
      </w:r>
      <w:r w:rsidR="001F4A9A">
        <w:rPr>
          <w:rFonts w:ascii="Times New Roman" w:hAnsi="Times New Roman" w:cs="Times New Roman"/>
          <w:sz w:val="24"/>
          <w:szCs w:val="24"/>
        </w:rPr>
        <w:t xml:space="preserve"> могут быть обусловлены </w:t>
      </w:r>
      <w:r w:rsidR="00823837">
        <w:rPr>
          <w:rFonts w:ascii="Times New Roman" w:hAnsi="Times New Roman" w:cs="Times New Roman"/>
          <w:sz w:val="24"/>
          <w:szCs w:val="24"/>
        </w:rPr>
        <w:t xml:space="preserve"> в т. ч. </w:t>
      </w:r>
      <w:r w:rsidR="001F4A9A">
        <w:rPr>
          <w:rFonts w:ascii="Times New Roman" w:hAnsi="Times New Roman" w:cs="Times New Roman"/>
          <w:sz w:val="24"/>
          <w:szCs w:val="24"/>
        </w:rPr>
        <w:t>и генетическими причинами</w:t>
      </w:r>
      <w:r w:rsidR="0091287B" w:rsidRPr="00DF7189">
        <w:rPr>
          <w:rFonts w:ascii="Times New Roman" w:hAnsi="Times New Roman" w:cs="Times New Roman"/>
          <w:sz w:val="24"/>
          <w:szCs w:val="24"/>
        </w:rPr>
        <w:t xml:space="preserve"> [2</w:t>
      </w:r>
      <w:r w:rsidR="00095997" w:rsidRPr="00095997">
        <w:rPr>
          <w:rFonts w:ascii="Times New Roman" w:hAnsi="Times New Roman" w:cs="Times New Roman"/>
          <w:sz w:val="24"/>
          <w:szCs w:val="24"/>
        </w:rPr>
        <w:t>,3</w:t>
      </w:r>
      <w:r w:rsidR="00155A56" w:rsidRPr="00155A56">
        <w:rPr>
          <w:rFonts w:ascii="Times New Roman" w:hAnsi="Times New Roman" w:cs="Times New Roman"/>
          <w:sz w:val="24"/>
          <w:szCs w:val="24"/>
        </w:rPr>
        <w:t>,4</w:t>
      </w:r>
      <w:r w:rsidR="0091287B" w:rsidRPr="00DF7189">
        <w:rPr>
          <w:rFonts w:ascii="Times New Roman" w:hAnsi="Times New Roman" w:cs="Times New Roman"/>
          <w:sz w:val="24"/>
          <w:szCs w:val="24"/>
        </w:rPr>
        <w:t>].</w:t>
      </w:r>
      <w:r w:rsidR="00095997" w:rsidRPr="00095997">
        <w:rPr>
          <w:rFonts w:ascii="Times New Roman" w:hAnsi="Times New Roman" w:cs="Times New Roman"/>
          <w:sz w:val="24"/>
          <w:szCs w:val="24"/>
        </w:rPr>
        <w:t xml:space="preserve"> </w:t>
      </w:r>
      <w:r w:rsidR="001F4A9A">
        <w:rPr>
          <w:rFonts w:ascii="Times New Roman" w:hAnsi="Times New Roman" w:cs="Times New Roman"/>
          <w:sz w:val="24"/>
          <w:szCs w:val="24"/>
        </w:rPr>
        <w:t>И</w:t>
      </w:r>
      <w:r w:rsidR="001F4C84" w:rsidRPr="00DF7189">
        <w:rPr>
          <w:rFonts w:ascii="Times New Roman" w:hAnsi="Times New Roman" w:cs="Times New Roman"/>
          <w:sz w:val="24"/>
          <w:szCs w:val="24"/>
        </w:rPr>
        <w:t>дентификация мутаций в ген</w:t>
      </w:r>
      <w:r w:rsidR="00E123B3">
        <w:rPr>
          <w:rFonts w:ascii="Times New Roman" w:hAnsi="Times New Roman" w:cs="Times New Roman"/>
          <w:sz w:val="24"/>
          <w:szCs w:val="24"/>
        </w:rPr>
        <w:t>ах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тяжелых цепей β-миозина, а также</w:t>
      </w:r>
      <w:r w:rsidR="00B71EE3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1F4C84" w:rsidRPr="00DF7189">
        <w:rPr>
          <w:rFonts w:ascii="Times New Roman" w:hAnsi="Times New Roman" w:cs="Times New Roman"/>
          <w:sz w:val="24"/>
          <w:szCs w:val="24"/>
        </w:rPr>
        <w:t>тропонинов Т и I, миозинсвязывающего белка С, регуляторны</w:t>
      </w:r>
      <w:r w:rsidR="00E123B3">
        <w:rPr>
          <w:rFonts w:ascii="Times New Roman" w:hAnsi="Times New Roman" w:cs="Times New Roman"/>
          <w:sz w:val="24"/>
          <w:szCs w:val="24"/>
        </w:rPr>
        <w:t>х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легки</w:t>
      </w:r>
      <w:r w:rsidR="00E123B3">
        <w:rPr>
          <w:rFonts w:ascii="Times New Roman" w:hAnsi="Times New Roman" w:cs="Times New Roman"/>
          <w:sz w:val="24"/>
          <w:szCs w:val="24"/>
        </w:rPr>
        <w:t>х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цеп</w:t>
      </w:r>
      <w:r w:rsidR="00E123B3">
        <w:rPr>
          <w:rFonts w:ascii="Times New Roman" w:hAnsi="Times New Roman" w:cs="Times New Roman"/>
          <w:sz w:val="24"/>
          <w:szCs w:val="24"/>
        </w:rPr>
        <w:t>ей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миозина, эссенциальны</w:t>
      </w:r>
      <w:r w:rsidR="00E123B3">
        <w:rPr>
          <w:rFonts w:ascii="Times New Roman" w:hAnsi="Times New Roman" w:cs="Times New Roman"/>
          <w:sz w:val="24"/>
          <w:szCs w:val="24"/>
        </w:rPr>
        <w:t>х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легки</w:t>
      </w:r>
      <w:r w:rsidR="00E123B3">
        <w:rPr>
          <w:rFonts w:ascii="Times New Roman" w:hAnsi="Times New Roman" w:cs="Times New Roman"/>
          <w:sz w:val="24"/>
          <w:szCs w:val="24"/>
        </w:rPr>
        <w:t>х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цеп</w:t>
      </w:r>
      <w:r w:rsidR="00E123B3">
        <w:rPr>
          <w:rFonts w:ascii="Times New Roman" w:hAnsi="Times New Roman" w:cs="Times New Roman"/>
          <w:sz w:val="24"/>
          <w:szCs w:val="24"/>
        </w:rPr>
        <w:t>ей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миозина, сердечн</w:t>
      </w:r>
      <w:r w:rsidR="00E123B3">
        <w:rPr>
          <w:rFonts w:ascii="Times New Roman" w:hAnsi="Times New Roman" w:cs="Times New Roman"/>
          <w:sz w:val="24"/>
          <w:szCs w:val="24"/>
        </w:rPr>
        <w:t>ого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актин</w:t>
      </w:r>
      <w:r w:rsidR="00E123B3">
        <w:rPr>
          <w:rFonts w:ascii="Times New Roman" w:hAnsi="Times New Roman" w:cs="Times New Roman"/>
          <w:sz w:val="24"/>
          <w:szCs w:val="24"/>
        </w:rPr>
        <w:t>а</w:t>
      </w:r>
      <w:r w:rsidR="001F4C84" w:rsidRPr="00DF7189">
        <w:rPr>
          <w:rFonts w:ascii="Times New Roman" w:hAnsi="Times New Roman" w:cs="Times New Roman"/>
          <w:sz w:val="24"/>
          <w:szCs w:val="24"/>
        </w:rPr>
        <w:t>, тяжелы</w:t>
      </w:r>
      <w:r w:rsidR="00E123B3">
        <w:rPr>
          <w:rFonts w:ascii="Times New Roman" w:hAnsi="Times New Roman" w:cs="Times New Roman"/>
          <w:sz w:val="24"/>
          <w:szCs w:val="24"/>
        </w:rPr>
        <w:t>х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цеп</w:t>
      </w:r>
      <w:r w:rsidR="00E123B3">
        <w:rPr>
          <w:rFonts w:ascii="Times New Roman" w:hAnsi="Times New Roman" w:cs="Times New Roman"/>
          <w:sz w:val="24"/>
          <w:szCs w:val="24"/>
        </w:rPr>
        <w:t>ей</w:t>
      </w:r>
      <w:r w:rsidR="001F4C84" w:rsidRPr="00DF7189">
        <w:rPr>
          <w:rFonts w:ascii="Times New Roman" w:hAnsi="Times New Roman" w:cs="Times New Roman"/>
          <w:sz w:val="24"/>
          <w:szCs w:val="24"/>
        </w:rPr>
        <w:t xml:space="preserve"> сердечного α-</w:t>
      </w:r>
      <w:r w:rsidR="001F4C84" w:rsidRPr="004004FD">
        <w:rPr>
          <w:rFonts w:ascii="Times New Roman" w:hAnsi="Times New Roman" w:cs="Times New Roman"/>
          <w:sz w:val="24"/>
          <w:szCs w:val="24"/>
        </w:rPr>
        <w:t>миозина и тропонин</w:t>
      </w:r>
      <w:r w:rsidR="00F37A87" w:rsidRPr="004004FD">
        <w:rPr>
          <w:rFonts w:ascii="Times New Roman" w:hAnsi="Times New Roman" w:cs="Times New Roman"/>
          <w:sz w:val="24"/>
          <w:szCs w:val="24"/>
        </w:rPr>
        <w:t>а</w:t>
      </w:r>
      <w:r w:rsidR="001F4C84" w:rsidRPr="004004FD">
        <w:rPr>
          <w:rFonts w:ascii="Times New Roman" w:hAnsi="Times New Roman" w:cs="Times New Roman"/>
          <w:sz w:val="24"/>
          <w:szCs w:val="24"/>
        </w:rPr>
        <w:t xml:space="preserve"> С</w:t>
      </w:r>
      <w:r w:rsidR="00F37A87" w:rsidRPr="004004FD">
        <w:rPr>
          <w:rFonts w:ascii="Times New Roman" w:hAnsi="Times New Roman" w:cs="Times New Roman"/>
          <w:sz w:val="24"/>
          <w:szCs w:val="24"/>
        </w:rPr>
        <w:t xml:space="preserve"> </w:t>
      </w:r>
      <w:r w:rsidR="00807A40" w:rsidRPr="004004FD">
        <w:rPr>
          <w:rFonts w:ascii="Times New Roman" w:hAnsi="Times New Roman" w:cs="Times New Roman"/>
          <w:sz w:val="24"/>
          <w:szCs w:val="24"/>
        </w:rPr>
        <w:t xml:space="preserve"> </w:t>
      </w:r>
      <w:r w:rsidR="00B71EE3" w:rsidRPr="004004FD">
        <w:rPr>
          <w:rFonts w:ascii="Times New Roman" w:hAnsi="Times New Roman" w:cs="Times New Roman"/>
          <w:sz w:val="24"/>
          <w:szCs w:val="24"/>
        </w:rPr>
        <w:t xml:space="preserve">позволила </w:t>
      </w:r>
      <w:r w:rsidR="00F37A87" w:rsidRPr="004004FD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B71EE3" w:rsidRPr="004004FD">
        <w:rPr>
          <w:rFonts w:ascii="Times New Roman" w:hAnsi="Times New Roman" w:cs="Times New Roman"/>
          <w:sz w:val="24"/>
          <w:szCs w:val="24"/>
        </w:rPr>
        <w:t xml:space="preserve">конкретный генетический базис </w:t>
      </w:r>
      <w:r w:rsidR="00F37A87" w:rsidRPr="004004FD">
        <w:rPr>
          <w:rFonts w:ascii="Times New Roman" w:hAnsi="Times New Roman" w:cs="Times New Roman"/>
          <w:sz w:val="24"/>
          <w:szCs w:val="24"/>
        </w:rPr>
        <w:t>и наметить</w:t>
      </w:r>
      <w:r w:rsidR="00F37A87">
        <w:rPr>
          <w:rFonts w:ascii="Times New Roman" w:hAnsi="Times New Roman" w:cs="Times New Roman"/>
        </w:rPr>
        <w:t xml:space="preserve"> </w:t>
      </w:r>
      <w:r w:rsidR="00B71EE3" w:rsidRPr="00DF7189">
        <w:rPr>
          <w:rFonts w:ascii="Times New Roman" w:hAnsi="Times New Roman" w:cs="Times New Roman"/>
          <w:sz w:val="24"/>
          <w:szCs w:val="24"/>
        </w:rPr>
        <w:t>напра</w:t>
      </w:r>
      <w:r w:rsidR="00095997">
        <w:rPr>
          <w:rFonts w:ascii="Times New Roman" w:hAnsi="Times New Roman" w:cs="Times New Roman"/>
          <w:sz w:val="24"/>
          <w:szCs w:val="24"/>
        </w:rPr>
        <w:t>вление дальнейших исследований</w:t>
      </w:r>
      <w:r w:rsidR="00095997" w:rsidRPr="00095997">
        <w:rPr>
          <w:rFonts w:ascii="Times New Roman" w:hAnsi="Times New Roman" w:cs="Times New Roman"/>
          <w:sz w:val="24"/>
          <w:szCs w:val="24"/>
        </w:rPr>
        <w:t xml:space="preserve"> </w:t>
      </w:r>
      <w:r w:rsidR="00B71EE3" w:rsidRPr="00095997">
        <w:rPr>
          <w:rFonts w:ascii="Times New Roman" w:hAnsi="Times New Roman" w:cs="Times New Roman"/>
          <w:sz w:val="24"/>
          <w:szCs w:val="24"/>
        </w:rPr>
        <w:t>[</w:t>
      </w:r>
      <w:r w:rsidR="00155A56" w:rsidRPr="00155A56">
        <w:rPr>
          <w:rFonts w:ascii="Times New Roman" w:hAnsi="Times New Roman" w:cs="Times New Roman"/>
          <w:sz w:val="24"/>
          <w:szCs w:val="24"/>
        </w:rPr>
        <w:t>5</w:t>
      </w:r>
      <w:r w:rsidR="00095997" w:rsidRPr="00095997">
        <w:rPr>
          <w:rFonts w:ascii="Times New Roman" w:hAnsi="Times New Roman" w:cs="Times New Roman"/>
          <w:sz w:val="24"/>
          <w:szCs w:val="24"/>
        </w:rPr>
        <w:t>,</w:t>
      </w:r>
      <w:r w:rsidR="00155A56" w:rsidRPr="00155A56">
        <w:rPr>
          <w:rFonts w:ascii="Times New Roman" w:hAnsi="Times New Roman" w:cs="Times New Roman"/>
          <w:sz w:val="24"/>
          <w:szCs w:val="24"/>
        </w:rPr>
        <w:t>6</w:t>
      </w:r>
      <w:r w:rsidR="00095997" w:rsidRPr="00095997">
        <w:rPr>
          <w:rFonts w:ascii="Times New Roman" w:hAnsi="Times New Roman" w:cs="Times New Roman"/>
          <w:sz w:val="24"/>
          <w:szCs w:val="24"/>
        </w:rPr>
        <w:t>].</w:t>
      </w:r>
      <w:r w:rsidR="00823837">
        <w:rPr>
          <w:rFonts w:ascii="Times New Roman" w:hAnsi="Times New Roman" w:cs="Times New Roman"/>
          <w:sz w:val="24"/>
          <w:szCs w:val="24"/>
        </w:rPr>
        <w:t xml:space="preserve"> Кроме этого, о</w:t>
      </w:r>
      <w:r w:rsidR="001F4A9A">
        <w:rPr>
          <w:rFonts w:ascii="Times New Roman" w:hAnsi="Times New Roman" w:cs="Times New Roman"/>
          <w:sz w:val="24"/>
          <w:szCs w:val="24"/>
        </w:rPr>
        <w:t xml:space="preserve">стаётся невыясненным вопрос о том, почему в одних случаях течение ЭАГ сопровождается формированием ГЛЖ, а в других </w:t>
      </w:r>
      <w:r w:rsidR="00823837">
        <w:rPr>
          <w:rFonts w:ascii="Times New Roman" w:hAnsi="Times New Roman" w:cs="Times New Roman"/>
          <w:sz w:val="24"/>
          <w:szCs w:val="24"/>
        </w:rPr>
        <w:t>признаки ГЛЖ минимальны или не определяются вообще</w:t>
      </w:r>
      <w:r w:rsidR="001F4A9A">
        <w:rPr>
          <w:rFonts w:ascii="Times New Roman" w:hAnsi="Times New Roman" w:cs="Times New Roman"/>
          <w:sz w:val="24"/>
          <w:szCs w:val="24"/>
        </w:rPr>
        <w:t xml:space="preserve">. </w:t>
      </w:r>
      <w:r w:rsidR="00823837">
        <w:rPr>
          <w:rFonts w:ascii="Times New Roman" w:hAnsi="Times New Roman" w:cs="Times New Roman"/>
          <w:sz w:val="24"/>
          <w:szCs w:val="24"/>
        </w:rPr>
        <w:t xml:space="preserve">Длительность течения и степень ЭАГ, несомненно, являются важными факторами ремоделирования ЛЖ, но  дать </w:t>
      </w:r>
      <w:r w:rsidR="00823837">
        <w:rPr>
          <w:rFonts w:ascii="Times New Roman" w:hAnsi="Times New Roman" w:cs="Times New Roman"/>
          <w:sz w:val="24"/>
          <w:szCs w:val="24"/>
        </w:rPr>
        <w:lastRenderedPageBreak/>
        <w:t>убедительное объяснение причин отсутствия ГЛЖ,  либо трансформации</w:t>
      </w:r>
      <w:r w:rsidR="00823837" w:rsidRPr="008B3F93">
        <w:rPr>
          <w:rFonts w:ascii="Times New Roman" w:hAnsi="Times New Roman" w:cs="Times New Roman"/>
          <w:sz w:val="24"/>
          <w:szCs w:val="24"/>
        </w:rPr>
        <w:t xml:space="preserve"> </w:t>
      </w:r>
      <w:r w:rsidR="00823837" w:rsidRPr="00DF7189">
        <w:rPr>
          <w:rFonts w:ascii="Times New Roman" w:hAnsi="Times New Roman" w:cs="Times New Roman"/>
          <w:sz w:val="24"/>
          <w:szCs w:val="24"/>
        </w:rPr>
        <w:t>систолической перегрузк</w:t>
      </w:r>
      <w:r w:rsidR="00823837">
        <w:rPr>
          <w:rFonts w:ascii="Times New Roman" w:hAnsi="Times New Roman" w:cs="Times New Roman"/>
          <w:sz w:val="24"/>
          <w:szCs w:val="24"/>
        </w:rPr>
        <w:t>и ЛЖ в тот или иной тип ГЛЖ при ЭАГ они не могут.</w:t>
      </w:r>
    </w:p>
    <w:p w:rsidR="00013E7D" w:rsidRPr="00DF7189" w:rsidRDefault="00ED35A0" w:rsidP="000959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189">
        <w:rPr>
          <w:rFonts w:ascii="Times New Roman" w:hAnsi="Times New Roman" w:cs="Times New Roman"/>
          <w:sz w:val="24"/>
          <w:szCs w:val="24"/>
        </w:rPr>
        <w:t xml:space="preserve">Предрасположенность к </w:t>
      </w:r>
      <w:r w:rsidR="00E123B3">
        <w:rPr>
          <w:rFonts w:ascii="Times New Roman" w:hAnsi="Times New Roman" w:cs="Times New Roman"/>
          <w:sz w:val="24"/>
          <w:szCs w:val="24"/>
        </w:rPr>
        <w:t xml:space="preserve">ГЛЖ </w:t>
      </w:r>
      <w:r w:rsidRPr="00DF7189">
        <w:rPr>
          <w:rFonts w:ascii="Times New Roman" w:hAnsi="Times New Roman" w:cs="Times New Roman"/>
          <w:sz w:val="24"/>
          <w:szCs w:val="24"/>
        </w:rPr>
        <w:t xml:space="preserve">реализуется через различные группы генов, </w:t>
      </w:r>
      <w:r w:rsidR="00E35BF6">
        <w:rPr>
          <w:rFonts w:ascii="Times New Roman" w:hAnsi="Times New Roman" w:cs="Times New Roman"/>
          <w:sz w:val="24"/>
          <w:szCs w:val="24"/>
        </w:rPr>
        <w:t xml:space="preserve">в частности, генов, </w:t>
      </w:r>
      <w:r w:rsidRPr="00DF7189">
        <w:rPr>
          <w:rFonts w:ascii="Times New Roman" w:hAnsi="Times New Roman" w:cs="Times New Roman"/>
          <w:sz w:val="24"/>
          <w:szCs w:val="24"/>
        </w:rPr>
        <w:t xml:space="preserve">регулирующих гемодинамику (гены </w:t>
      </w:r>
      <w:r w:rsidR="00E123B3">
        <w:rPr>
          <w:rFonts w:ascii="Times New Roman" w:hAnsi="Times New Roman" w:cs="Times New Roman"/>
          <w:sz w:val="24"/>
          <w:szCs w:val="24"/>
        </w:rPr>
        <w:t>ренин-ангиотензин-альдостероновой системы</w:t>
      </w:r>
      <w:r w:rsidRPr="00DF7189">
        <w:rPr>
          <w:rFonts w:ascii="Times New Roman" w:hAnsi="Times New Roman" w:cs="Times New Roman"/>
          <w:sz w:val="24"/>
          <w:szCs w:val="24"/>
        </w:rPr>
        <w:t xml:space="preserve">, симпатоадреналовой системы, натрийуретических факторов), </w:t>
      </w:r>
      <w:r w:rsidR="00E123B3">
        <w:rPr>
          <w:rFonts w:ascii="Times New Roman" w:hAnsi="Times New Roman" w:cs="Times New Roman"/>
          <w:sz w:val="24"/>
          <w:szCs w:val="24"/>
        </w:rPr>
        <w:t xml:space="preserve">генов </w:t>
      </w:r>
      <w:r w:rsidRPr="00DF7189">
        <w:rPr>
          <w:rFonts w:ascii="Times New Roman" w:hAnsi="Times New Roman" w:cs="Times New Roman"/>
          <w:sz w:val="24"/>
          <w:szCs w:val="24"/>
        </w:rPr>
        <w:t>эндотелиальн</w:t>
      </w:r>
      <w:r w:rsidR="00E123B3">
        <w:rPr>
          <w:rFonts w:ascii="Times New Roman" w:hAnsi="Times New Roman" w:cs="Times New Roman"/>
          <w:sz w:val="24"/>
          <w:szCs w:val="24"/>
        </w:rPr>
        <w:t>ой</w:t>
      </w:r>
      <w:r w:rsidRPr="00DF7189">
        <w:rPr>
          <w:rFonts w:ascii="Times New Roman" w:hAnsi="Times New Roman" w:cs="Times New Roman"/>
          <w:sz w:val="24"/>
          <w:szCs w:val="24"/>
        </w:rPr>
        <w:t xml:space="preserve"> дисфункци</w:t>
      </w:r>
      <w:r w:rsidR="00E123B3">
        <w:rPr>
          <w:rFonts w:ascii="Times New Roman" w:hAnsi="Times New Roman" w:cs="Times New Roman"/>
          <w:sz w:val="24"/>
          <w:szCs w:val="24"/>
        </w:rPr>
        <w:t>и</w:t>
      </w:r>
      <w:r w:rsidRPr="00DF7189">
        <w:rPr>
          <w:rFonts w:ascii="Times New Roman" w:hAnsi="Times New Roman" w:cs="Times New Roman"/>
          <w:sz w:val="24"/>
          <w:szCs w:val="24"/>
        </w:rPr>
        <w:t xml:space="preserve">, </w:t>
      </w:r>
      <w:r w:rsidR="00FA7F79" w:rsidRPr="00DF7189">
        <w:rPr>
          <w:rFonts w:ascii="Times New Roman" w:hAnsi="Times New Roman" w:cs="Times New Roman"/>
          <w:sz w:val="24"/>
          <w:szCs w:val="24"/>
        </w:rPr>
        <w:t>генов</w:t>
      </w:r>
      <w:r w:rsidRPr="00DF7189">
        <w:rPr>
          <w:rFonts w:ascii="Times New Roman" w:hAnsi="Times New Roman" w:cs="Times New Roman"/>
          <w:sz w:val="24"/>
          <w:szCs w:val="24"/>
        </w:rPr>
        <w:t xml:space="preserve"> мембранно</w:t>
      </w:r>
      <w:r w:rsidR="00E123B3">
        <w:rPr>
          <w:rFonts w:ascii="Times New Roman" w:hAnsi="Times New Roman" w:cs="Times New Roman"/>
          <w:sz w:val="24"/>
          <w:szCs w:val="24"/>
        </w:rPr>
        <w:t>го</w:t>
      </w:r>
      <w:r w:rsidRPr="00DF7189">
        <w:rPr>
          <w:rFonts w:ascii="Times New Roman" w:hAnsi="Times New Roman" w:cs="Times New Roman"/>
          <w:sz w:val="24"/>
          <w:szCs w:val="24"/>
        </w:rPr>
        <w:t xml:space="preserve"> ионно</w:t>
      </w:r>
      <w:r w:rsidR="00E123B3">
        <w:rPr>
          <w:rFonts w:ascii="Times New Roman" w:hAnsi="Times New Roman" w:cs="Times New Roman"/>
          <w:sz w:val="24"/>
          <w:szCs w:val="24"/>
        </w:rPr>
        <w:t>го</w:t>
      </w:r>
      <w:r w:rsidRPr="00DF7189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E123B3">
        <w:rPr>
          <w:rFonts w:ascii="Times New Roman" w:hAnsi="Times New Roman" w:cs="Times New Roman"/>
          <w:sz w:val="24"/>
          <w:szCs w:val="24"/>
        </w:rPr>
        <w:t>а</w:t>
      </w:r>
      <w:r w:rsidRPr="00DF7189">
        <w:rPr>
          <w:rFonts w:ascii="Times New Roman" w:hAnsi="Times New Roman" w:cs="Times New Roman"/>
          <w:sz w:val="24"/>
          <w:szCs w:val="24"/>
        </w:rPr>
        <w:t xml:space="preserve"> и передач</w:t>
      </w:r>
      <w:r w:rsidR="000327E5">
        <w:rPr>
          <w:rFonts w:ascii="Times New Roman" w:hAnsi="Times New Roman" w:cs="Times New Roman"/>
          <w:sz w:val="24"/>
          <w:szCs w:val="24"/>
        </w:rPr>
        <w:t>и</w:t>
      </w:r>
      <w:r w:rsidRPr="00DF7189">
        <w:rPr>
          <w:rFonts w:ascii="Times New Roman" w:hAnsi="Times New Roman" w:cs="Times New Roman"/>
          <w:sz w:val="24"/>
          <w:szCs w:val="24"/>
        </w:rPr>
        <w:t xml:space="preserve"> рецепторного сигнала в клетку (гены G-белков и ферментов каскадного фосфорилирования в клетке), генов факторов роста (ген трансформирующего фактора роста-β)</w:t>
      </w:r>
      <w:r w:rsidR="002819CF">
        <w:rPr>
          <w:rFonts w:ascii="Times New Roman" w:hAnsi="Times New Roman" w:cs="Times New Roman"/>
          <w:sz w:val="24"/>
          <w:szCs w:val="24"/>
        </w:rPr>
        <w:t>, генов синтазы оксида азота</w:t>
      </w:r>
      <w:r w:rsidRPr="00DF7189">
        <w:rPr>
          <w:rFonts w:ascii="Times New Roman" w:hAnsi="Times New Roman" w:cs="Times New Roman"/>
          <w:sz w:val="24"/>
          <w:szCs w:val="24"/>
        </w:rPr>
        <w:t xml:space="preserve">  и др.</w:t>
      </w:r>
      <w:r w:rsidR="00421CB8">
        <w:rPr>
          <w:rFonts w:ascii="Times New Roman" w:hAnsi="Times New Roman" w:cs="Times New Roman"/>
          <w:sz w:val="24"/>
          <w:szCs w:val="24"/>
        </w:rPr>
        <w:t xml:space="preserve"> </w:t>
      </w:r>
      <w:r w:rsidR="00013E7D" w:rsidRPr="00DF7189">
        <w:rPr>
          <w:rFonts w:ascii="Times New Roman" w:hAnsi="Times New Roman" w:cs="Times New Roman"/>
          <w:bCs/>
          <w:sz w:val="24"/>
          <w:szCs w:val="24"/>
        </w:rPr>
        <w:t>[</w:t>
      </w:r>
      <w:r w:rsidR="00155A56" w:rsidRPr="002819CF">
        <w:rPr>
          <w:rFonts w:ascii="Times New Roman" w:hAnsi="Times New Roman" w:cs="Times New Roman"/>
          <w:bCs/>
          <w:sz w:val="24"/>
          <w:szCs w:val="24"/>
        </w:rPr>
        <w:t>7</w:t>
      </w:r>
      <w:r w:rsidR="002819CF" w:rsidRPr="002819CF">
        <w:rPr>
          <w:rFonts w:ascii="Times New Roman" w:hAnsi="Times New Roman" w:cs="Times New Roman"/>
          <w:bCs/>
          <w:sz w:val="24"/>
          <w:szCs w:val="24"/>
        </w:rPr>
        <w:t>,8,9,</w:t>
      </w:r>
      <w:r w:rsidR="00155A56" w:rsidRPr="002819CF">
        <w:rPr>
          <w:rFonts w:ascii="Times New Roman" w:hAnsi="Times New Roman" w:cs="Times New Roman"/>
          <w:bCs/>
          <w:sz w:val="24"/>
          <w:szCs w:val="24"/>
        </w:rPr>
        <w:t>10</w:t>
      </w:r>
      <w:r w:rsidR="00013E7D" w:rsidRPr="00DF7189">
        <w:rPr>
          <w:rFonts w:ascii="Times New Roman" w:hAnsi="Times New Roman" w:cs="Times New Roman"/>
          <w:sz w:val="24"/>
          <w:szCs w:val="24"/>
        </w:rPr>
        <w:t>]</w:t>
      </w:r>
      <w:r w:rsidR="00E35BF6">
        <w:rPr>
          <w:rFonts w:ascii="Times New Roman" w:hAnsi="Times New Roman" w:cs="Times New Roman"/>
          <w:sz w:val="24"/>
          <w:szCs w:val="24"/>
        </w:rPr>
        <w:t>.</w:t>
      </w:r>
    </w:p>
    <w:p w:rsidR="00FA7F79" w:rsidRPr="00DF7189" w:rsidRDefault="00FA7F79" w:rsidP="00DC79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189">
        <w:rPr>
          <w:rFonts w:ascii="Times New Roman" w:hAnsi="Times New Roman" w:cs="Times New Roman"/>
          <w:sz w:val="24"/>
          <w:szCs w:val="24"/>
        </w:rPr>
        <w:t>Тесная связь функционального состояния кардиомиоцитов с балансом  прессорного (тканевая и почечная РААС, вазоконстрикторы – эндотелины 1,2,3, вазопрессин, альдостерон, ПГ-</w:t>
      </w:r>
      <w:r w:rsidRPr="00DF718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F71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7189">
        <w:rPr>
          <w:rFonts w:ascii="Times New Roman" w:hAnsi="Times New Roman" w:cs="Times New Roman"/>
          <w:sz w:val="24"/>
          <w:szCs w:val="24"/>
        </w:rPr>
        <w:t xml:space="preserve">, лейкотриены С и </w:t>
      </w:r>
      <w:r w:rsidRPr="00DF718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7189">
        <w:rPr>
          <w:rFonts w:ascii="Times New Roman" w:hAnsi="Times New Roman" w:cs="Times New Roman"/>
          <w:sz w:val="24"/>
          <w:szCs w:val="24"/>
        </w:rPr>
        <w:t xml:space="preserve"> и др.)      и депрессорного  (</w:t>
      </w:r>
      <w:r w:rsidRPr="00DF718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DF7189">
        <w:rPr>
          <w:rFonts w:ascii="Times New Roman" w:hAnsi="Times New Roman" w:cs="Times New Roman"/>
          <w:sz w:val="24"/>
          <w:szCs w:val="24"/>
        </w:rPr>
        <w:t xml:space="preserve">, </w:t>
      </w:r>
      <w:r w:rsidRPr="00DF718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DF7189">
        <w:rPr>
          <w:rFonts w:ascii="Times New Roman" w:hAnsi="Times New Roman" w:cs="Times New Roman"/>
          <w:sz w:val="24"/>
          <w:szCs w:val="24"/>
        </w:rPr>
        <w:t>-уретические пептиды, калликреин-кининовая система, ПГ-Е</w:t>
      </w:r>
      <w:r w:rsidRPr="00DF71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7189">
        <w:rPr>
          <w:rFonts w:ascii="Times New Roman" w:hAnsi="Times New Roman" w:cs="Times New Roman"/>
          <w:sz w:val="24"/>
          <w:szCs w:val="24"/>
        </w:rPr>
        <w:t>, простациклин, аденозин</w:t>
      </w:r>
      <w:r w:rsidRPr="00DF718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 xml:space="preserve"> и др.) контуров длительного действия позволила оценить вклад полиморфизмов генов РААС  при ГЛЖ.</w:t>
      </w:r>
      <w:r w:rsidR="00DC796A" w:rsidRPr="00DC796A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Ряд исследований подтверждает связь полиморф</w:t>
      </w:r>
      <w:r w:rsidR="005F7C16" w:rsidRPr="00DF7189">
        <w:rPr>
          <w:rFonts w:ascii="Times New Roman" w:hAnsi="Times New Roman" w:cs="Times New Roman"/>
          <w:sz w:val="24"/>
          <w:szCs w:val="24"/>
        </w:rPr>
        <w:t>измов</w:t>
      </w:r>
      <w:r w:rsidRPr="00DF7189">
        <w:rPr>
          <w:rFonts w:ascii="Times New Roman" w:hAnsi="Times New Roman" w:cs="Times New Roman"/>
          <w:sz w:val="24"/>
          <w:szCs w:val="24"/>
        </w:rPr>
        <w:t xml:space="preserve"> генов</w:t>
      </w:r>
      <w:r w:rsid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ангиотензиногена (AGT), ангиотензин-превращающего фермента (ACE), ангиотензиновых рецепторов</w:t>
      </w:r>
      <w:r w:rsid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1-го типа (AGTR1), ангиотензиновых рецепторов 2-го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типа (AGTR2) и альдостеронсинтетазы (CYP11B2) с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 xml:space="preserve">наследственной отягощенностью по </w:t>
      </w:r>
      <w:r w:rsidR="000327E5">
        <w:rPr>
          <w:rFonts w:ascii="Times New Roman" w:hAnsi="Times New Roman" w:cs="Times New Roman"/>
          <w:sz w:val="24"/>
          <w:szCs w:val="24"/>
        </w:rPr>
        <w:t>АГ</w:t>
      </w:r>
      <w:r w:rsidR="008E6F2B">
        <w:rPr>
          <w:rFonts w:ascii="Times New Roman" w:hAnsi="Times New Roman" w:cs="Times New Roman"/>
          <w:sz w:val="24"/>
          <w:szCs w:val="24"/>
        </w:rPr>
        <w:t xml:space="preserve"> </w:t>
      </w:r>
      <w:r w:rsidR="008E6F2B" w:rsidRPr="008E6F2B">
        <w:rPr>
          <w:rFonts w:ascii="Times New Roman" w:hAnsi="Times New Roman" w:cs="Times New Roman"/>
          <w:sz w:val="24"/>
          <w:szCs w:val="24"/>
        </w:rPr>
        <w:t>[</w:t>
      </w:r>
      <w:r w:rsidR="002819CF" w:rsidRPr="002819CF">
        <w:rPr>
          <w:rFonts w:ascii="Times New Roman" w:hAnsi="Times New Roman" w:cs="Times New Roman"/>
          <w:sz w:val="24"/>
          <w:szCs w:val="24"/>
        </w:rPr>
        <w:t>7,8,9,</w:t>
      </w:r>
      <w:r w:rsidR="002819CF">
        <w:rPr>
          <w:rFonts w:ascii="Times New Roman" w:hAnsi="Times New Roman" w:cs="Times New Roman"/>
          <w:sz w:val="24"/>
          <w:szCs w:val="24"/>
        </w:rPr>
        <w:t>12,15</w:t>
      </w:r>
      <w:r w:rsidR="008E6F2B" w:rsidRPr="008E6F2B">
        <w:rPr>
          <w:rFonts w:ascii="Times New Roman" w:hAnsi="Times New Roman" w:cs="Times New Roman"/>
          <w:sz w:val="24"/>
          <w:szCs w:val="24"/>
        </w:rPr>
        <w:t>]</w:t>
      </w:r>
      <w:r w:rsidRPr="00DF7189">
        <w:rPr>
          <w:rFonts w:ascii="Times New Roman" w:hAnsi="Times New Roman" w:cs="Times New Roman"/>
          <w:sz w:val="24"/>
          <w:szCs w:val="24"/>
        </w:rPr>
        <w:t>. Кроме того,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выявлена ассоциация полиморфизм</w:t>
      </w:r>
      <w:r w:rsidR="005F7C16" w:rsidRPr="00DF7189">
        <w:rPr>
          <w:rFonts w:ascii="Times New Roman" w:hAnsi="Times New Roman" w:cs="Times New Roman"/>
          <w:sz w:val="24"/>
          <w:szCs w:val="24"/>
        </w:rPr>
        <w:t>ов</w:t>
      </w:r>
      <w:r w:rsidRPr="00DF7189">
        <w:rPr>
          <w:rFonts w:ascii="Times New Roman" w:hAnsi="Times New Roman" w:cs="Times New Roman"/>
          <w:sz w:val="24"/>
          <w:szCs w:val="24"/>
        </w:rPr>
        <w:t xml:space="preserve"> этих генов с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 xml:space="preserve">развитием </w:t>
      </w:r>
      <w:r w:rsidR="000327E5">
        <w:rPr>
          <w:rFonts w:ascii="Times New Roman" w:hAnsi="Times New Roman" w:cs="Times New Roman"/>
          <w:sz w:val="24"/>
          <w:szCs w:val="24"/>
        </w:rPr>
        <w:t>АГ</w:t>
      </w:r>
      <w:r w:rsidRPr="00DF7189">
        <w:rPr>
          <w:rFonts w:ascii="Times New Roman" w:hAnsi="Times New Roman" w:cs="Times New Roman"/>
          <w:sz w:val="24"/>
          <w:szCs w:val="24"/>
        </w:rPr>
        <w:t>.</w:t>
      </w:r>
      <w:r w:rsidR="00302AF1" w:rsidRPr="00DF7189">
        <w:rPr>
          <w:rFonts w:ascii="Times New Roman" w:hAnsi="Times New Roman" w:cs="Times New Roman"/>
          <w:sz w:val="24"/>
          <w:szCs w:val="24"/>
        </w:rPr>
        <w:t xml:space="preserve"> Отмечена </w:t>
      </w:r>
      <w:r w:rsidR="00EB28F6">
        <w:rPr>
          <w:rFonts w:ascii="Times New Roman" w:hAnsi="Times New Roman" w:cs="Times New Roman"/>
          <w:sz w:val="24"/>
          <w:szCs w:val="24"/>
        </w:rPr>
        <w:t xml:space="preserve">разница частот </w:t>
      </w:r>
      <w:r w:rsidR="00302AF1" w:rsidRPr="00DF7189">
        <w:rPr>
          <w:rFonts w:ascii="Times New Roman" w:hAnsi="Times New Roman" w:cs="Times New Roman"/>
          <w:sz w:val="24"/>
          <w:szCs w:val="24"/>
        </w:rPr>
        <w:t>встречаемости</w:t>
      </w:r>
      <w:r w:rsidR="00EB28F6">
        <w:rPr>
          <w:rFonts w:ascii="Times New Roman" w:hAnsi="Times New Roman" w:cs="Times New Roman"/>
          <w:sz w:val="24"/>
          <w:szCs w:val="24"/>
        </w:rPr>
        <w:t xml:space="preserve"> и вариантов</w:t>
      </w:r>
      <w:r w:rsidR="00302AF1" w:rsidRPr="00DF7189">
        <w:rPr>
          <w:rFonts w:ascii="Times New Roman" w:hAnsi="Times New Roman" w:cs="Times New Roman"/>
          <w:sz w:val="24"/>
          <w:szCs w:val="24"/>
        </w:rPr>
        <w:t xml:space="preserve"> полиморфизмов указанных генов в зависимо</w:t>
      </w:r>
      <w:r w:rsidR="00F04ADE" w:rsidRPr="00DF7189">
        <w:rPr>
          <w:rFonts w:ascii="Times New Roman" w:hAnsi="Times New Roman" w:cs="Times New Roman"/>
          <w:sz w:val="24"/>
          <w:szCs w:val="24"/>
        </w:rPr>
        <w:t>с</w:t>
      </w:r>
      <w:r w:rsidR="00302AF1" w:rsidRPr="00DF7189">
        <w:rPr>
          <w:rFonts w:ascii="Times New Roman" w:hAnsi="Times New Roman" w:cs="Times New Roman"/>
          <w:sz w:val="24"/>
          <w:szCs w:val="24"/>
        </w:rPr>
        <w:t>ти от этнического происхождения.</w:t>
      </w:r>
    </w:p>
    <w:p w:rsidR="00013E7D" w:rsidRPr="00DF7189" w:rsidRDefault="005F7C16" w:rsidP="00DF71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F7189">
        <w:rPr>
          <w:rFonts w:ascii="Times New Roman" w:hAnsi="Times New Roman" w:cs="Times New Roman"/>
        </w:rPr>
        <w:t xml:space="preserve">В частности, </w:t>
      </w:r>
      <w:r w:rsidR="00013E7D" w:rsidRPr="00DF7189">
        <w:rPr>
          <w:rFonts w:ascii="Times New Roman" w:hAnsi="Times New Roman" w:cs="Times New Roman"/>
        </w:rPr>
        <w:t xml:space="preserve"> среди больных АГ</w:t>
      </w:r>
      <w:r w:rsidRPr="00DF7189">
        <w:rPr>
          <w:rFonts w:ascii="Times New Roman" w:hAnsi="Times New Roman" w:cs="Times New Roman"/>
        </w:rPr>
        <w:t xml:space="preserve"> </w:t>
      </w:r>
      <w:r w:rsidR="00013E7D" w:rsidRPr="00DF7189">
        <w:rPr>
          <w:rFonts w:ascii="Times New Roman" w:hAnsi="Times New Roman" w:cs="Times New Roman"/>
        </w:rPr>
        <w:t>китайской популяции  показано, что гомозиготы</w:t>
      </w:r>
    </w:p>
    <w:p w:rsidR="00DC796A" w:rsidRPr="003742D5" w:rsidRDefault="00013E7D" w:rsidP="000327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F7189">
        <w:rPr>
          <w:rFonts w:ascii="Times New Roman" w:hAnsi="Times New Roman" w:cs="Times New Roman"/>
          <w:sz w:val="24"/>
          <w:szCs w:val="24"/>
        </w:rPr>
        <w:t>по Т-аллелю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полиморфизма М235Т гена ангиотензиногена</w:t>
      </w:r>
      <w:r w:rsidRPr="00DF7189">
        <w:rPr>
          <w:rFonts w:ascii="Times New Roman" w:hAnsi="Times New Roman" w:cs="Times New Roman"/>
          <w:sz w:val="24"/>
          <w:szCs w:val="24"/>
        </w:rPr>
        <w:t xml:space="preserve"> имеют значительно больший индекс</w:t>
      </w:r>
      <w:r w:rsid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 xml:space="preserve">массы миокарда </w:t>
      </w:r>
      <w:r w:rsidR="000327E5">
        <w:rPr>
          <w:rFonts w:ascii="Times New Roman" w:hAnsi="Times New Roman" w:cs="Times New Roman"/>
          <w:sz w:val="24"/>
          <w:szCs w:val="24"/>
        </w:rPr>
        <w:t>ЛЖ</w:t>
      </w:r>
      <w:r w:rsidRPr="00DF7189">
        <w:rPr>
          <w:rFonts w:ascii="Times New Roman" w:hAnsi="Times New Roman" w:cs="Times New Roman"/>
          <w:sz w:val="24"/>
          <w:szCs w:val="24"/>
        </w:rPr>
        <w:t>, чем гетерозиготы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и гомозиготы по М-аллелю</w:t>
      </w:r>
      <w:r w:rsidR="005F7C16" w:rsidRPr="00DF7189">
        <w:rPr>
          <w:rFonts w:ascii="Times New Roman" w:hAnsi="Times New Roman" w:cs="Times New Roman"/>
          <w:sz w:val="24"/>
          <w:szCs w:val="24"/>
        </w:rPr>
        <w:t xml:space="preserve"> этого же </w:t>
      </w:r>
      <w:r w:rsidRPr="00DF7189">
        <w:rPr>
          <w:rFonts w:ascii="Times New Roman" w:hAnsi="Times New Roman" w:cs="Times New Roman"/>
          <w:sz w:val="24"/>
          <w:szCs w:val="24"/>
        </w:rPr>
        <w:t xml:space="preserve"> полиморфизма[</w:t>
      </w:r>
      <w:r w:rsidR="00DC796A" w:rsidRPr="00DC796A">
        <w:rPr>
          <w:rFonts w:ascii="Times New Roman" w:hAnsi="Times New Roman" w:cs="Times New Roman"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sz w:val="24"/>
          <w:szCs w:val="24"/>
        </w:rPr>
        <w:t>1</w:t>
      </w:r>
      <w:r w:rsidRPr="00DF7189">
        <w:rPr>
          <w:rFonts w:ascii="Times New Roman" w:hAnsi="Times New Roman" w:cs="Times New Roman"/>
          <w:sz w:val="24"/>
          <w:szCs w:val="24"/>
        </w:rPr>
        <w:t>]</w:t>
      </w:r>
      <w:r w:rsidR="00302AF1" w:rsidRPr="00DF7189">
        <w:rPr>
          <w:rFonts w:ascii="Times New Roman" w:hAnsi="Times New Roman" w:cs="Times New Roman"/>
          <w:sz w:val="24"/>
          <w:szCs w:val="24"/>
        </w:rPr>
        <w:t xml:space="preserve">. </w:t>
      </w:r>
      <w:r w:rsidR="00F04ADE" w:rsidRPr="00DF7189">
        <w:rPr>
          <w:rFonts w:ascii="Times New Roman" w:hAnsi="Times New Roman" w:cs="Times New Roman"/>
          <w:sz w:val="24"/>
          <w:szCs w:val="24"/>
        </w:rPr>
        <w:t xml:space="preserve">У мужчин корейской национальности  генотип М/М  и аллель М полиморфизма М235Т гена ангиотензиногена является фактором риска развития АГ и ГЛЖ, но полиморфизмы  </w:t>
      </w:r>
      <w:r w:rsidR="00F04ADE" w:rsidRPr="00DF7189">
        <w:rPr>
          <w:rFonts w:ascii="Times New Roman" w:hAnsi="Times New Roman" w:cs="Times New Roman"/>
          <w:bCs/>
          <w:iCs/>
          <w:sz w:val="24"/>
          <w:szCs w:val="24"/>
        </w:rPr>
        <w:t xml:space="preserve">гена рецептора 1 типа  ангиотензина </w:t>
      </w:r>
      <w:r w:rsidR="00F04ADE" w:rsidRPr="00DF71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F04ADE" w:rsidRPr="00DF7189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F04ADE" w:rsidRPr="00DF71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AGTR</w:t>
      </w:r>
      <w:r w:rsidR="00F04ADE" w:rsidRPr="00DF7189">
        <w:rPr>
          <w:rFonts w:ascii="Times New Roman" w:hAnsi="Times New Roman" w:cs="Times New Roman"/>
          <w:bCs/>
          <w:iCs/>
          <w:sz w:val="24"/>
          <w:szCs w:val="24"/>
        </w:rPr>
        <w:t>1) не имели статистически доказанно</w:t>
      </w:r>
      <w:r w:rsidR="00E35BF6">
        <w:rPr>
          <w:rFonts w:ascii="Times New Roman" w:hAnsi="Times New Roman" w:cs="Times New Roman"/>
          <w:bCs/>
          <w:iCs/>
          <w:sz w:val="24"/>
          <w:szCs w:val="24"/>
        </w:rPr>
        <w:t>й связи с ГЛЖ</w:t>
      </w:r>
      <w:r w:rsidR="00F04ADE" w:rsidRPr="00DF7189">
        <w:rPr>
          <w:rFonts w:ascii="Times New Roman" w:hAnsi="Times New Roman" w:cs="Times New Roman"/>
          <w:bCs/>
          <w:iCs/>
          <w:sz w:val="24"/>
          <w:szCs w:val="24"/>
        </w:rPr>
        <w:t xml:space="preserve"> [</w:t>
      </w:r>
      <w:r w:rsidR="00DC796A" w:rsidRPr="00DC796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F04ADE" w:rsidRPr="00DF7189">
        <w:rPr>
          <w:rFonts w:ascii="Times New Roman" w:hAnsi="Times New Roman" w:cs="Times New Roman"/>
          <w:sz w:val="24"/>
          <w:szCs w:val="24"/>
        </w:rPr>
        <w:t>]</w:t>
      </w:r>
      <w:r w:rsidR="00E961F8" w:rsidRPr="00DF7189">
        <w:rPr>
          <w:rFonts w:ascii="Times New Roman" w:hAnsi="Times New Roman" w:cs="Times New Roman"/>
          <w:sz w:val="24"/>
          <w:szCs w:val="24"/>
        </w:rPr>
        <w:t>.</w:t>
      </w:r>
      <w:r w:rsidR="00830ECF" w:rsidRPr="00DF7189">
        <w:rPr>
          <w:rFonts w:ascii="Times New Roman" w:hAnsi="Times New Roman" w:cs="Times New Roman"/>
          <w:sz w:val="24"/>
          <w:szCs w:val="24"/>
        </w:rPr>
        <w:t xml:space="preserve"> Исследование Т174М полиморфизма</w:t>
      </w:r>
      <w:r w:rsidR="008E6F2B" w:rsidRPr="008E6F2B">
        <w:rPr>
          <w:rFonts w:ascii="Times New Roman" w:hAnsi="Times New Roman" w:cs="Times New Roman"/>
          <w:sz w:val="24"/>
          <w:szCs w:val="24"/>
        </w:rPr>
        <w:t xml:space="preserve">  </w:t>
      </w:r>
      <w:r w:rsidR="00830ECF" w:rsidRPr="00DF7189">
        <w:rPr>
          <w:rFonts w:ascii="Times New Roman" w:hAnsi="Times New Roman" w:cs="Times New Roman"/>
          <w:sz w:val="24"/>
          <w:szCs w:val="24"/>
        </w:rPr>
        <w:t xml:space="preserve">гена ангиотензиногена показало более высокую распространенность М-аллеля в гомозиготном  состоянии у больных АГ с </w:t>
      </w:r>
      <w:r w:rsidR="00E35BF6">
        <w:rPr>
          <w:rFonts w:ascii="Times New Roman" w:hAnsi="Times New Roman" w:cs="Times New Roman"/>
          <w:sz w:val="24"/>
          <w:szCs w:val="24"/>
        </w:rPr>
        <w:t>ГЛЖ</w:t>
      </w:r>
      <w:r w:rsidR="00830ECF" w:rsidRPr="00DF7189">
        <w:rPr>
          <w:rFonts w:ascii="Times New Roman" w:hAnsi="Times New Roman" w:cs="Times New Roman"/>
          <w:sz w:val="24"/>
          <w:szCs w:val="24"/>
        </w:rPr>
        <w:t xml:space="preserve"> [</w:t>
      </w:r>
      <w:r w:rsidR="00687704">
        <w:rPr>
          <w:rFonts w:ascii="Times New Roman" w:hAnsi="Times New Roman" w:cs="Times New Roman"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sz w:val="24"/>
          <w:szCs w:val="24"/>
        </w:rPr>
        <w:t>3</w:t>
      </w:r>
      <w:r w:rsidR="00830ECF" w:rsidRPr="00DF7189">
        <w:rPr>
          <w:rFonts w:ascii="Times New Roman" w:hAnsi="Times New Roman" w:cs="Times New Roman"/>
          <w:sz w:val="24"/>
          <w:szCs w:val="24"/>
        </w:rPr>
        <w:t>]</w:t>
      </w:r>
      <w:r w:rsidR="000327E5">
        <w:rPr>
          <w:rFonts w:ascii="Times New Roman" w:hAnsi="Times New Roman" w:cs="Times New Roman"/>
          <w:sz w:val="24"/>
          <w:szCs w:val="24"/>
        </w:rPr>
        <w:t>.</w:t>
      </w:r>
      <w:r w:rsidR="00E35BF6">
        <w:rPr>
          <w:rFonts w:ascii="Times New Roman" w:hAnsi="Times New Roman" w:cs="Times New Roman"/>
          <w:sz w:val="24"/>
          <w:szCs w:val="24"/>
        </w:rPr>
        <w:t xml:space="preserve">  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ыраженность 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</w:rPr>
        <w:t>ГЛЖ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 у женщин с </w:t>
      </w:r>
      <w:r w:rsidR="000327E5">
        <w:rPr>
          <w:rFonts w:ascii="Times New Roman" w:hAnsi="Times New Roman" w:cs="Times New Roman"/>
          <w:color w:val="231F20"/>
          <w:sz w:val="24"/>
          <w:szCs w:val="24"/>
        </w:rPr>
        <w:t>АГ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 ассоц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иирована с присутствием аллеля 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  <w:lang w:val="en-US"/>
        </w:rPr>
        <w:t>D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 гена анги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</w:rPr>
        <w:t>отензин</w:t>
      </w:r>
      <w:r w:rsidR="000327E5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</w:rPr>
        <w:t>превращающего фермента. К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роме того, обнаружено, что присутствие данного аллеля связано с концентрическим типом </w:t>
      </w:r>
      <w:r w:rsidR="00DF7189" w:rsidRPr="00DF7189">
        <w:rPr>
          <w:rFonts w:ascii="Times New Roman" w:hAnsi="Times New Roman" w:cs="Times New Roman"/>
          <w:color w:val="231F20"/>
          <w:sz w:val="24"/>
          <w:szCs w:val="24"/>
        </w:rPr>
        <w:t>ГЛЖ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 xml:space="preserve"> и его диастолической дисфункцией [</w:t>
      </w:r>
      <w:r w:rsidR="00DC796A" w:rsidRPr="00DC796A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="0077645C" w:rsidRPr="00DF7189">
        <w:rPr>
          <w:rFonts w:ascii="Times New Roman" w:hAnsi="Times New Roman" w:cs="Times New Roman"/>
          <w:color w:val="231F20"/>
          <w:sz w:val="24"/>
          <w:szCs w:val="24"/>
        </w:rPr>
        <w:t>].</w:t>
      </w:r>
    </w:p>
    <w:p w:rsidR="00680E51" w:rsidRPr="00DF7189" w:rsidRDefault="00E961F8" w:rsidP="000327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189">
        <w:rPr>
          <w:rFonts w:ascii="Times New Roman" w:hAnsi="Times New Roman" w:cs="Times New Roman"/>
          <w:sz w:val="24"/>
          <w:szCs w:val="24"/>
        </w:rPr>
        <w:t xml:space="preserve"> Однако данные литературы достаточно противоречивы.</w:t>
      </w:r>
      <w:r w:rsid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>Так</w:t>
      </w:r>
      <w:r w:rsidR="002541DC" w:rsidRPr="00DF7189">
        <w:rPr>
          <w:rFonts w:ascii="Times New Roman" w:hAnsi="Times New Roman" w:cs="Times New Roman"/>
          <w:sz w:val="24"/>
          <w:szCs w:val="24"/>
        </w:rPr>
        <w:t xml:space="preserve"> у поляков  изучение взаимосвяз</w:t>
      </w:r>
      <w:r w:rsidRPr="00DF7189">
        <w:rPr>
          <w:rFonts w:ascii="Times New Roman" w:hAnsi="Times New Roman" w:cs="Times New Roman"/>
          <w:sz w:val="24"/>
          <w:szCs w:val="24"/>
        </w:rPr>
        <w:t>и</w:t>
      </w:r>
      <w:r w:rsidR="002541DC" w:rsidRPr="00DF7189">
        <w:rPr>
          <w:rFonts w:ascii="Times New Roman" w:hAnsi="Times New Roman" w:cs="Times New Roman"/>
          <w:sz w:val="24"/>
          <w:szCs w:val="24"/>
        </w:rPr>
        <w:t xml:space="preserve"> генотипа </w:t>
      </w:r>
      <w:r w:rsidR="002541DC" w:rsidRPr="00DF7189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="002541DC" w:rsidRPr="00DF7189">
        <w:rPr>
          <w:rFonts w:ascii="Times New Roman" w:hAnsi="Times New Roman" w:cs="Times New Roman"/>
          <w:sz w:val="24"/>
          <w:szCs w:val="24"/>
        </w:rPr>
        <w:t xml:space="preserve"> гена АПФ с уровнем АД, ГЛЖ</w:t>
      </w:r>
      <w:r w:rsidR="004027D5">
        <w:rPr>
          <w:rFonts w:ascii="Times New Roman" w:hAnsi="Times New Roman" w:cs="Times New Roman"/>
          <w:sz w:val="24"/>
          <w:szCs w:val="24"/>
        </w:rPr>
        <w:t>,</w:t>
      </w:r>
      <w:r w:rsidR="002541DC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Pr="00DF718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541DC" w:rsidRPr="00DF7189">
        <w:rPr>
          <w:rFonts w:ascii="Times New Roman" w:hAnsi="Times New Roman" w:cs="Times New Roman"/>
          <w:sz w:val="24"/>
          <w:szCs w:val="24"/>
        </w:rPr>
        <w:t xml:space="preserve">толщины стенки </w:t>
      </w:r>
      <w:r w:rsidR="002541DC" w:rsidRPr="00DF7189">
        <w:rPr>
          <w:rFonts w:ascii="Times New Roman" w:hAnsi="Times New Roman" w:cs="Times New Roman"/>
          <w:sz w:val="24"/>
          <w:szCs w:val="24"/>
        </w:rPr>
        <w:lastRenderedPageBreak/>
        <w:t xml:space="preserve">интима-медиа </w:t>
      </w:r>
      <w:r w:rsidRPr="00DF7189">
        <w:rPr>
          <w:rFonts w:ascii="Times New Roman" w:hAnsi="Times New Roman" w:cs="Times New Roman"/>
          <w:sz w:val="24"/>
          <w:szCs w:val="24"/>
        </w:rPr>
        <w:t xml:space="preserve">не </w:t>
      </w:r>
      <w:r w:rsidR="006F1A38" w:rsidRPr="00DF7189">
        <w:rPr>
          <w:rFonts w:ascii="Times New Roman" w:hAnsi="Times New Roman" w:cs="Times New Roman"/>
          <w:sz w:val="24"/>
          <w:szCs w:val="24"/>
        </w:rPr>
        <w:t xml:space="preserve">принесло статистически достоверных </w:t>
      </w:r>
      <w:r w:rsidR="00EB28F6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2541DC" w:rsidRPr="00DF7189">
        <w:rPr>
          <w:rFonts w:ascii="Times New Roman" w:hAnsi="Times New Roman" w:cs="Times New Roman"/>
          <w:sz w:val="24"/>
          <w:szCs w:val="24"/>
        </w:rPr>
        <w:t>[</w:t>
      </w:r>
      <w:r w:rsidR="00DC796A" w:rsidRPr="00DC796A">
        <w:rPr>
          <w:rFonts w:ascii="Times New Roman" w:hAnsi="Times New Roman" w:cs="Times New Roman"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sz w:val="24"/>
          <w:szCs w:val="24"/>
        </w:rPr>
        <w:t>5</w:t>
      </w:r>
      <w:r w:rsidR="00B37240" w:rsidRPr="00DF7189">
        <w:rPr>
          <w:rFonts w:ascii="Times New Roman" w:hAnsi="Times New Roman" w:cs="Times New Roman"/>
          <w:sz w:val="24"/>
          <w:szCs w:val="24"/>
        </w:rPr>
        <w:t>]</w:t>
      </w:r>
      <w:r w:rsidR="00691B30" w:rsidRPr="00691B30">
        <w:rPr>
          <w:rFonts w:ascii="Times New Roman" w:hAnsi="Times New Roman" w:cs="Times New Roman"/>
          <w:sz w:val="24"/>
          <w:szCs w:val="24"/>
        </w:rPr>
        <w:t xml:space="preserve">. </w:t>
      </w:r>
      <w:r w:rsidR="00830ECF" w:rsidRPr="00DF7189">
        <w:rPr>
          <w:rFonts w:ascii="Times New Roman" w:hAnsi="Times New Roman" w:cs="Times New Roman"/>
          <w:sz w:val="24"/>
          <w:szCs w:val="24"/>
        </w:rPr>
        <w:t>Также в</w:t>
      </w:r>
      <w:r w:rsidR="00B37240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830ECF" w:rsidRPr="00DF7189">
        <w:rPr>
          <w:rFonts w:ascii="Times New Roman" w:hAnsi="Times New Roman" w:cs="Times New Roman"/>
          <w:sz w:val="24"/>
          <w:szCs w:val="24"/>
        </w:rPr>
        <w:t>исследовании</w:t>
      </w:r>
      <w:r w:rsidR="00B37240" w:rsidRPr="00DF7189">
        <w:rPr>
          <w:rFonts w:ascii="Times New Roman" w:hAnsi="Times New Roman" w:cs="Times New Roman"/>
          <w:sz w:val="24"/>
          <w:szCs w:val="24"/>
        </w:rPr>
        <w:t xml:space="preserve">, включавшем </w:t>
      </w:r>
      <w:r w:rsidR="00691B30">
        <w:rPr>
          <w:rFonts w:ascii="Times New Roman" w:hAnsi="Times New Roman" w:cs="Times New Roman"/>
          <w:sz w:val="24"/>
          <w:szCs w:val="24"/>
        </w:rPr>
        <w:t>около семисот</w:t>
      </w:r>
      <w:r w:rsidR="00B37240" w:rsidRPr="00DF7189">
        <w:rPr>
          <w:rFonts w:ascii="Times New Roman" w:hAnsi="Times New Roman" w:cs="Times New Roman"/>
          <w:sz w:val="24"/>
          <w:szCs w:val="24"/>
        </w:rPr>
        <w:t xml:space="preserve"> родителей и  детей поляков, русских и итальянцев не было показано ассоциаций между генотипами А1166С гена </w:t>
      </w:r>
      <w:r w:rsidR="00B37240" w:rsidRPr="00DF7189">
        <w:rPr>
          <w:rFonts w:ascii="Times New Roman" w:hAnsi="Times New Roman" w:cs="Times New Roman"/>
          <w:bCs/>
          <w:iCs/>
          <w:sz w:val="24"/>
          <w:szCs w:val="24"/>
        </w:rPr>
        <w:t xml:space="preserve"> рецептора 1 типа  ангиотензина </w:t>
      </w:r>
      <w:r w:rsidR="00B37240" w:rsidRPr="00DF71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B37240" w:rsidRPr="00DF7189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B37240" w:rsidRPr="00DF71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AGTR</w:t>
      </w:r>
      <w:r w:rsidR="00B37240" w:rsidRPr="00DF7189">
        <w:rPr>
          <w:rFonts w:ascii="Times New Roman" w:hAnsi="Times New Roman" w:cs="Times New Roman"/>
          <w:bCs/>
          <w:iCs/>
          <w:sz w:val="24"/>
          <w:szCs w:val="24"/>
        </w:rPr>
        <w:t>1) и Г</w:t>
      </w:r>
      <w:r w:rsidR="00B37240" w:rsidRPr="00DF7189">
        <w:rPr>
          <w:rFonts w:ascii="Times New Roman" w:hAnsi="Times New Roman" w:cs="Times New Roman"/>
          <w:sz w:val="24"/>
          <w:szCs w:val="24"/>
        </w:rPr>
        <w:t>ЛЖ  [</w:t>
      </w:r>
      <w:r w:rsidR="00DC796A" w:rsidRPr="00DC796A">
        <w:rPr>
          <w:rFonts w:ascii="Times New Roman" w:hAnsi="Times New Roman" w:cs="Times New Roman"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sz w:val="24"/>
          <w:szCs w:val="24"/>
        </w:rPr>
        <w:t>6</w:t>
      </w:r>
      <w:r w:rsidR="00B37240" w:rsidRPr="00DC796A">
        <w:rPr>
          <w:rFonts w:ascii="Times New Roman" w:hAnsi="Times New Roman" w:cs="Times New Roman"/>
          <w:sz w:val="24"/>
          <w:szCs w:val="24"/>
        </w:rPr>
        <w:t>].</w:t>
      </w:r>
      <w:r w:rsidR="00DC796A" w:rsidRPr="00DC796A">
        <w:rPr>
          <w:rFonts w:ascii="Times New Roman" w:hAnsi="Times New Roman" w:cs="Times New Roman"/>
          <w:sz w:val="24"/>
          <w:szCs w:val="24"/>
        </w:rPr>
        <w:t xml:space="preserve"> </w:t>
      </w:r>
      <w:r w:rsidR="006F1A38" w:rsidRPr="00DF7189">
        <w:rPr>
          <w:rFonts w:ascii="Times New Roman" w:hAnsi="Times New Roman" w:cs="Times New Roman"/>
          <w:sz w:val="24"/>
          <w:szCs w:val="24"/>
        </w:rPr>
        <w:t xml:space="preserve">В то же время показано, что пациенты с АГ, носителей генотипа </w:t>
      </w:r>
      <w:r w:rsidR="006F1A38" w:rsidRPr="00DF7189">
        <w:rPr>
          <w:rFonts w:ascii="Times New Roman" w:hAnsi="Times New Roman" w:cs="Times New Roman"/>
          <w:sz w:val="24"/>
          <w:szCs w:val="24"/>
          <w:lang w:val="en-US"/>
        </w:rPr>
        <w:t>DD</w:t>
      </w:r>
      <w:r w:rsidR="006F1A38" w:rsidRPr="00DF7189">
        <w:rPr>
          <w:rFonts w:ascii="Times New Roman" w:hAnsi="Times New Roman" w:cs="Times New Roman"/>
          <w:sz w:val="24"/>
          <w:szCs w:val="24"/>
        </w:rPr>
        <w:t xml:space="preserve"> гена АПФ  имеют большую массу миокарда левого желудочка по сравнению с группой сравнения [</w:t>
      </w:r>
      <w:r w:rsidR="00DC796A" w:rsidRPr="00DC796A">
        <w:rPr>
          <w:rFonts w:ascii="Times New Roman" w:hAnsi="Times New Roman" w:cs="Times New Roman"/>
          <w:sz w:val="24"/>
          <w:szCs w:val="24"/>
        </w:rPr>
        <w:t>1</w:t>
      </w:r>
      <w:r w:rsidR="00155A56" w:rsidRPr="00155A56">
        <w:rPr>
          <w:rFonts w:ascii="Times New Roman" w:hAnsi="Times New Roman" w:cs="Times New Roman"/>
          <w:sz w:val="24"/>
          <w:szCs w:val="24"/>
        </w:rPr>
        <w:t>7</w:t>
      </w:r>
      <w:r w:rsidR="000B38E5" w:rsidRPr="000B38E5">
        <w:rPr>
          <w:rFonts w:ascii="Times New Roman" w:hAnsi="Times New Roman" w:cs="Times New Roman"/>
          <w:sz w:val="24"/>
          <w:szCs w:val="24"/>
        </w:rPr>
        <w:t xml:space="preserve"> </w:t>
      </w:r>
      <w:r w:rsidR="006F1A38" w:rsidRPr="00DF7189">
        <w:rPr>
          <w:rFonts w:ascii="Times New Roman" w:hAnsi="Times New Roman" w:cs="Times New Roman"/>
          <w:sz w:val="24"/>
          <w:szCs w:val="24"/>
        </w:rPr>
        <w:t>]</w:t>
      </w:r>
      <w:r w:rsidR="00DC796A" w:rsidRPr="00DC796A">
        <w:rPr>
          <w:rFonts w:ascii="Times New Roman" w:hAnsi="Times New Roman" w:cs="Times New Roman"/>
          <w:sz w:val="24"/>
          <w:szCs w:val="24"/>
        </w:rPr>
        <w:t xml:space="preserve">. </w:t>
      </w:r>
      <w:r w:rsidR="00C51387" w:rsidRPr="00DF7189">
        <w:rPr>
          <w:rFonts w:ascii="Times New Roman" w:hAnsi="Times New Roman" w:cs="Times New Roman"/>
          <w:sz w:val="24"/>
          <w:szCs w:val="24"/>
        </w:rPr>
        <w:t>Таким образом, значение полигенных изменений</w:t>
      </w:r>
      <w:r w:rsidR="00680E51" w:rsidRPr="00DF7189">
        <w:rPr>
          <w:rFonts w:ascii="Times New Roman" w:hAnsi="Times New Roman" w:cs="Times New Roman"/>
          <w:sz w:val="24"/>
          <w:szCs w:val="24"/>
        </w:rPr>
        <w:t xml:space="preserve">, в частности, в системе РААС при </w:t>
      </w:r>
      <w:r w:rsidR="00C51387" w:rsidRPr="00DF7189">
        <w:rPr>
          <w:rFonts w:ascii="Times New Roman" w:hAnsi="Times New Roman" w:cs="Times New Roman"/>
          <w:sz w:val="24"/>
          <w:szCs w:val="24"/>
        </w:rPr>
        <w:t xml:space="preserve"> ЭАГ с </w:t>
      </w:r>
      <w:r w:rsidR="000327E5">
        <w:rPr>
          <w:rFonts w:ascii="Times New Roman" w:hAnsi="Times New Roman" w:cs="Times New Roman"/>
          <w:sz w:val="24"/>
          <w:szCs w:val="24"/>
        </w:rPr>
        <w:t xml:space="preserve"> </w:t>
      </w:r>
      <w:r w:rsidR="00C51387" w:rsidRPr="00DF7189">
        <w:rPr>
          <w:rFonts w:ascii="Times New Roman" w:hAnsi="Times New Roman" w:cs="Times New Roman"/>
          <w:sz w:val="24"/>
          <w:szCs w:val="24"/>
        </w:rPr>
        <w:t xml:space="preserve">ГЛЖ </w:t>
      </w:r>
      <w:r w:rsidR="004027D5">
        <w:rPr>
          <w:rFonts w:ascii="Times New Roman" w:hAnsi="Times New Roman" w:cs="Times New Roman"/>
          <w:sz w:val="24"/>
          <w:szCs w:val="24"/>
        </w:rPr>
        <w:t xml:space="preserve"> </w:t>
      </w:r>
      <w:r w:rsidR="00C51387" w:rsidRPr="00DF7189">
        <w:rPr>
          <w:rFonts w:ascii="Times New Roman" w:hAnsi="Times New Roman" w:cs="Times New Roman"/>
          <w:sz w:val="24"/>
          <w:szCs w:val="24"/>
        </w:rPr>
        <w:t>несомненно</w:t>
      </w:r>
      <w:r w:rsidR="00680E51" w:rsidRPr="00DF7189">
        <w:rPr>
          <w:rFonts w:ascii="Times New Roman" w:hAnsi="Times New Roman" w:cs="Times New Roman"/>
          <w:sz w:val="24"/>
          <w:szCs w:val="24"/>
        </w:rPr>
        <w:t xml:space="preserve">. Однако их точная роль в патогенезе </w:t>
      </w:r>
      <w:r w:rsidR="00691B30">
        <w:rPr>
          <w:rFonts w:ascii="Times New Roman" w:hAnsi="Times New Roman" w:cs="Times New Roman"/>
          <w:sz w:val="24"/>
          <w:szCs w:val="24"/>
        </w:rPr>
        <w:t xml:space="preserve">ЭАГ </w:t>
      </w:r>
      <w:r w:rsidR="00680E51" w:rsidRPr="00DF7189">
        <w:rPr>
          <w:rFonts w:ascii="Times New Roman" w:hAnsi="Times New Roman" w:cs="Times New Roman"/>
          <w:sz w:val="24"/>
          <w:szCs w:val="24"/>
        </w:rPr>
        <w:t xml:space="preserve">до сих пор не ясна.  </w:t>
      </w:r>
      <w:r w:rsidR="00823837">
        <w:rPr>
          <w:rFonts w:ascii="Times New Roman" w:hAnsi="Times New Roman" w:cs="Times New Roman"/>
          <w:sz w:val="24"/>
          <w:szCs w:val="24"/>
        </w:rPr>
        <w:t>О</w:t>
      </w:r>
      <w:r w:rsidR="00680E51" w:rsidRPr="00DF7189">
        <w:rPr>
          <w:rFonts w:ascii="Times New Roman" w:hAnsi="Times New Roman" w:cs="Times New Roman"/>
          <w:sz w:val="24"/>
          <w:szCs w:val="24"/>
        </w:rPr>
        <w:t>днозначной интерпретации имеющихся на сегодняшний день многочисленных данных нет и дальнейшие исследования в этом направлении совершенно обоснованы и перспективны.</w:t>
      </w:r>
      <w:r w:rsidR="004027D5" w:rsidRPr="004027D5">
        <w:rPr>
          <w:rFonts w:ascii="Times New Roman" w:hAnsi="Times New Roman"/>
          <w:sz w:val="24"/>
          <w:szCs w:val="24"/>
        </w:rPr>
        <w:t xml:space="preserve"> </w:t>
      </w:r>
      <w:r w:rsidR="00E35BF6">
        <w:rPr>
          <w:rFonts w:ascii="Times New Roman" w:hAnsi="Times New Roman"/>
          <w:sz w:val="24"/>
          <w:szCs w:val="24"/>
        </w:rPr>
        <w:t xml:space="preserve"> </w:t>
      </w:r>
      <w:r w:rsidR="004027D5" w:rsidRPr="00C20362">
        <w:rPr>
          <w:rFonts w:ascii="Times New Roman" w:hAnsi="Times New Roman"/>
          <w:sz w:val="24"/>
          <w:szCs w:val="24"/>
        </w:rPr>
        <w:t>В предыдущей работе (Российский кардиологический журнал, №    с.</w:t>
      </w:r>
      <w:r w:rsidR="004027D5">
        <w:rPr>
          <w:rFonts w:ascii="Times New Roman" w:hAnsi="Times New Roman"/>
          <w:sz w:val="24"/>
          <w:szCs w:val="24"/>
        </w:rPr>
        <w:t xml:space="preserve">, </w:t>
      </w:r>
      <w:r w:rsidR="004027D5" w:rsidRPr="00C20362">
        <w:rPr>
          <w:rFonts w:ascii="Times New Roman" w:hAnsi="Times New Roman"/>
          <w:sz w:val="24"/>
          <w:szCs w:val="24"/>
        </w:rPr>
        <w:t>)</w:t>
      </w:r>
      <w:r w:rsidR="004027D5" w:rsidRPr="004027D5">
        <w:rPr>
          <w:rFonts w:ascii="Times New Roman" w:hAnsi="Times New Roman"/>
          <w:sz w:val="24"/>
          <w:szCs w:val="24"/>
        </w:rPr>
        <w:t xml:space="preserve"> </w:t>
      </w:r>
      <w:r w:rsidR="004027D5" w:rsidRPr="00FE16F9">
        <w:rPr>
          <w:rFonts w:ascii="Times New Roman" w:hAnsi="Times New Roman"/>
          <w:sz w:val="24"/>
          <w:szCs w:val="24"/>
        </w:rPr>
        <w:t>был</w:t>
      </w:r>
      <w:r w:rsidR="004027D5">
        <w:rPr>
          <w:rFonts w:ascii="Times New Roman" w:hAnsi="Times New Roman"/>
          <w:sz w:val="24"/>
          <w:szCs w:val="24"/>
        </w:rPr>
        <w:t>и</w:t>
      </w:r>
      <w:r w:rsidR="004027D5" w:rsidRPr="00FE16F9">
        <w:rPr>
          <w:rFonts w:ascii="Times New Roman" w:hAnsi="Times New Roman"/>
          <w:sz w:val="24"/>
          <w:szCs w:val="24"/>
        </w:rPr>
        <w:t xml:space="preserve"> </w:t>
      </w:r>
      <w:r w:rsidR="009D620C">
        <w:rPr>
          <w:rFonts w:ascii="Times New Roman" w:hAnsi="Times New Roman"/>
          <w:sz w:val="24"/>
          <w:szCs w:val="24"/>
        </w:rPr>
        <w:t>отражены р</w:t>
      </w:r>
      <w:r w:rsidR="004027D5">
        <w:rPr>
          <w:rFonts w:ascii="Times New Roman" w:hAnsi="Times New Roman"/>
          <w:sz w:val="24"/>
          <w:szCs w:val="24"/>
        </w:rPr>
        <w:t>езультаты наших исследований</w:t>
      </w:r>
      <w:r w:rsidR="004027D5" w:rsidRPr="00B90784">
        <w:rPr>
          <w:rFonts w:ascii="Times New Roman" w:hAnsi="Times New Roman"/>
          <w:sz w:val="24"/>
          <w:szCs w:val="24"/>
        </w:rPr>
        <w:t xml:space="preserve"> частот встречаемости </w:t>
      </w:r>
      <w:r w:rsidR="004027D5">
        <w:rPr>
          <w:rFonts w:ascii="Times New Roman" w:hAnsi="Times New Roman"/>
          <w:sz w:val="24"/>
          <w:szCs w:val="24"/>
        </w:rPr>
        <w:t xml:space="preserve">генотипов </w:t>
      </w:r>
      <w:r w:rsidR="004027D5" w:rsidRPr="00B90784">
        <w:rPr>
          <w:rFonts w:ascii="Times New Roman" w:hAnsi="Times New Roman"/>
          <w:sz w:val="24"/>
          <w:szCs w:val="24"/>
        </w:rPr>
        <w:t>полиморфизмов генов ренин-ангиотензин-альдостероновой системы</w:t>
      </w:r>
      <w:r w:rsidR="004027D5">
        <w:rPr>
          <w:rFonts w:ascii="Times New Roman" w:hAnsi="Times New Roman"/>
          <w:sz w:val="24"/>
          <w:szCs w:val="24"/>
        </w:rPr>
        <w:t xml:space="preserve"> и</w:t>
      </w:r>
      <w:r w:rsidR="004027D5" w:rsidRPr="00B90784">
        <w:rPr>
          <w:rFonts w:ascii="Times New Roman" w:hAnsi="Times New Roman"/>
          <w:sz w:val="24"/>
          <w:szCs w:val="24"/>
        </w:rPr>
        <w:t xml:space="preserve"> </w:t>
      </w:r>
      <w:r w:rsidR="004027D5" w:rsidRPr="00DC3A19">
        <w:rPr>
          <w:rFonts w:ascii="Times New Roman" w:hAnsi="Times New Roman"/>
          <w:bCs/>
          <w:iCs/>
          <w:sz w:val="24"/>
          <w:szCs w:val="24"/>
        </w:rPr>
        <w:t>β2-адренорецептор</w:t>
      </w:r>
      <w:r w:rsidR="004027D5">
        <w:rPr>
          <w:rFonts w:ascii="Times New Roman" w:hAnsi="Times New Roman"/>
          <w:bCs/>
          <w:iCs/>
          <w:sz w:val="24"/>
          <w:szCs w:val="24"/>
        </w:rPr>
        <w:t>ов</w:t>
      </w:r>
      <w:r w:rsidR="004027D5" w:rsidRPr="00DC3A1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027D5" w:rsidRPr="00B90784">
        <w:rPr>
          <w:rFonts w:ascii="Times New Roman" w:hAnsi="Times New Roman"/>
          <w:sz w:val="24"/>
          <w:szCs w:val="24"/>
        </w:rPr>
        <w:t xml:space="preserve">при </w:t>
      </w:r>
      <w:r w:rsidR="004027D5">
        <w:rPr>
          <w:rFonts w:ascii="Times New Roman" w:hAnsi="Times New Roman"/>
          <w:sz w:val="24"/>
          <w:szCs w:val="24"/>
        </w:rPr>
        <w:t xml:space="preserve">ЭАГ </w:t>
      </w:r>
      <w:r w:rsidR="004027D5">
        <w:rPr>
          <w:rFonts w:ascii="Times New Roman" w:hAnsi="Times New Roman"/>
          <w:sz w:val="24"/>
          <w:szCs w:val="24"/>
          <w:lang w:val="en-US"/>
        </w:rPr>
        <w:t>I</w:t>
      </w:r>
      <w:r w:rsidR="004027D5">
        <w:rPr>
          <w:rFonts w:ascii="Times New Roman" w:hAnsi="Times New Roman"/>
          <w:sz w:val="24"/>
          <w:szCs w:val="24"/>
        </w:rPr>
        <w:t xml:space="preserve">, </w:t>
      </w:r>
      <w:r w:rsidR="004027D5">
        <w:rPr>
          <w:rFonts w:ascii="Times New Roman" w:hAnsi="Times New Roman"/>
          <w:sz w:val="24"/>
          <w:szCs w:val="24"/>
          <w:lang w:val="en-US"/>
        </w:rPr>
        <w:t>II</w:t>
      </w:r>
      <w:r w:rsidR="004027D5" w:rsidRPr="005D5FB0">
        <w:rPr>
          <w:rFonts w:ascii="Times New Roman" w:hAnsi="Times New Roman"/>
          <w:sz w:val="24"/>
          <w:szCs w:val="24"/>
        </w:rPr>
        <w:t xml:space="preserve"> </w:t>
      </w:r>
      <w:r w:rsidR="004027D5">
        <w:rPr>
          <w:rFonts w:ascii="Times New Roman" w:hAnsi="Times New Roman"/>
          <w:sz w:val="24"/>
          <w:szCs w:val="24"/>
        </w:rPr>
        <w:t>и</w:t>
      </w:r>
      <w:r w:rsidR="004027D5" w:rsidRPr="005D5FB0">
        <w:rPr>
          <w:rFonts w:ascii="Times New Roman" w:hAnsi="Times New Roman"/>
          <w:sz w:val="24"/>
          <w:szCs w:val="24"/>
        </w:rPr>
        <w:t xml:space="preserve"> </w:t>
      </w:r>
      <w:r w:rsidR="004027D5">
        <w:rPr>
          <w:rFonts w:ascii="Times New Roman" w:hAnsi="Times New Roman"/>
          <w:sz w:val="24"/>
          <w:szCs w:val="24"/>
          <w:lang w:val="en-US"/>
        </w:rPr>
        <w:t>III</w:t>
      </w:r>
      <w:r w:rsidR="004027D5">
        <w:rPr>
          <w:rFonts w:ascii="Times New Roman" w:hAnsi="Times New Roman"/>
          <w:sz w:val="24"/>
          <w:szCs w:val="24"/>
        </w:rPr>
        <w:t xml:space="preserve"> степени </w:t>
      </w:r>
      <w:r w:rsidR="004027D5" w:rsidRPr="00B90784">
        <w:rPr>
          <w:rFonts w:ascii="Times New Roman" w:hAnsi="Times New Roman"/>
          <w:sz w:val="24"/>
          <w:szCs w:val="24"/>
        </w:rPr>
        <w:t>в дагестанской популяции и</w:t>
      </w:r>
      <w:r w:rsidR="00B326A4">
        <w:rPr>
          <w:rFonts w:ascii="Times New Roman" w:hAnsi="Times New Roman"/>
          <w:sz w:val="24"/>
          <w:szCs w:val="24"/>
        </w:rPr>
        <w:t xml:space="preserve"> дана</w:t>
      </w:r>
      <w:r w:rsidR="004027D5" w:rsidRPr="00B90784">
        <w:rPr>
          <w:rFonts w:ascii="Times New Roman" w:hAnsi="Times New Roman"/>
          <w:sz w:val="24"/>
          <w:szCs w:val="24"/>
        </w:rPr>
        <w:t xml:space="preserve"> оценка связи </w:t>
      </w:r>
      <w:r w:rsidR="004027D5">
        <w:rPr>
          <w:rFonts w:ascii="Times New Roman" w:hAnsi="Times New Roman"/>
          <w:sz w:val="24"/>
          <w:szCs w:val="24"/>
        </w:rPr>
        <w:t xml:space="preserve">экспрессии генотипов изученных полиморфизмов </w:t>
      </w:r>
      <w:r w:rsidR="004027D5" w:rsidRPr="00B90784">
        <w:rPr>
          <w:rFonts w:ascii="Times New Roman" w:hAnsi="Times New Roman"/>
          <w:sz w:val="24"/>
          <w:szCs w:val="24"/>
        </w:rPr>
        <w:t>с уро</w:t>
      </w:r>
      <w:r w:rsidR="004027D5">
        <w:rPr>
          <w:rFonts w:ascii="Times New Roman" w:hAnsi="Times New Roman"/>
          <w:sz w:val="24"/>
          <w:szCs w:val="24"/>
        </w:rPr>
        <w:t>в</w:t>
      </w:r>
      <w:r w:rsidR="004027D5" w:rsidRPr="00B90784">
        <w:rPr>
          <w:rFonts w:ascii="Times New Roman" w:hAnsi="Times New Roman"/>
          <w:sz w:val="24"/>
          <w:szCs w:val="24"/>
        </w:rPr>
        <w:t xml:space="preserve">нями </w:t>
      </w:r>
      <w:r w:rsidR="004027D5">
        <w:rPr>
          <w:rFonts w:ascii="Times New Roman" w:hAnsi="Times New Roman"/>
          <w:sz w:val="24"/>
          <w:szCs w:val="24"/>
        </w:rPr>
        <w:t>в</w:t>
      </w:r>
      <w:r w:rsidR="004027D5" w:rsidRPr="00B90784">
        <w:rPr>
          <w:rFonts w:ascii="Times New Roman" w:hAnsi="Times New Roman"/>
          <w:sz w:val="24"/>
          <w:szCs w:val="24"/>
        </w:rPr>
        <w:t>азопрессоров в сыворотке крови</w:t>
      </w:r>
      <w:r w:rsidR="004027D5">
        <w:rPr>
          <w:rFonts w:ascii="Times New Roman" w:hAnsi="Times New Roman"/>
          <w:sz w:val="24"/>
          <w:szCs w:val="24"/>
        </w:rPr>
        <w:t>.</w:t>
      </w:r>
      <w:r w:rsidR="00B326A4">
        <w:rPr>
          <w:rFonts w:ascii="Times New Roman" w:hAnsi="Times New Roman"/>
          <w:sz w:val="24"/>
          <w:szCs w:val="24"/>
        </w:rPr>
        <w:t xml:space="preserve"> Однако результаты изучения указанных показателей в связи с наличием или отсутствием ГЛЖ при ЭАГ не были представлены.</w:t>
      </w:r>
      <w:r w:rsidR="004027D5" w:rsidRPr="00C20362">
        <w:rPr>
          <w:rFonts w:ascii="Times New Roman" w:hAnsi="Times New Roman"/>
          <w:sz w:val="24"/>
          <w:szCs w:val="24"/>
        </w:rPr>
        <w:t xml:space="preserve"> </w:t>
      </w:r>
    </w:p>
    <w:p w:rsidR="00680E51" w:rsidRPr="000327E5" w:rsidRDefault="00680E51" w:rsidP="00DC796A">
      <w:pPr>
        <w:spacing w:after="0" w:line="360" w:lineRule="auto"/>
        <w:ind w:firstLine="708"/>
        <w:jc w:val="both"/>
        <w:rPr>
          <w:sz w:val="20"/>
          <w:szCs w:val="20"/>
        </w:rPr>
      </w:pPr>
      <w:r w:rsidRPr="00DF7189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027D5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DF7189">
        <w:rPr>
          <w:rFonts w:ascii="Times New Roman" w:hAnsi="Times New Roman" w:cs="Times New Roman"/>
          <w:sz w:val="24"/>
          <w:szCs w:val="24"/>
        </w:rPr>
        <w:t xml:space="preserve">работы явилось изучение </w:t>
      </w:r>
      <w:r w:rsidR="00E35BF6">
        <w:rPr>
          <w:rFonts w:ascii="Times New Roman" w:hAnsi="Times New Roman" w:cs="Times New Roman"/>
          <w:sz w:val="24"/>
          <w:szCs w:val="24"/>
        </w:rPr>
        <w:t xml:space="preserve">частот генотипов и аллелей </w:t>
      </w:r>
      <w:r w:rsidRPr="00DF7189">
        <w:rPr>
          <w:rFonts w:ascii="Times New Roman" w:hAnsi="Times New Roman" w:cs="Times New Roman"/>
          <w:sz w:val="24"/>
          <w:szCs w:val="24"/>
        </w:rPr>
        <w:t xml:space="preserve">полиморфизмов генов </w:t>
      </w:r>
      <w:r w:rsidR="00E35BF6">
        <w:rPr>
          <w:rFonts w:ascii="Times New Roman" w:hAnsi="Times New Roman" w:cs="Times New Roman"/>
          <w:sz w:val="24"/>
          <w:szCs w:val="24"/>
        </w:rPr>
        <w:t>РААС</w:t>
      </w:r>
      <w:r w:rsidR="006528D4">
        <w:rPr>
          <w:rFonts w:ascii="Times New Roman" w:hAnsi="Times New Roman" w:cs="Times New Roman"/>
          <w:sz w:val="24"/>
          <w:szCs w:val="24"/>
        </w:rPr>
        <w:t xml:space="preserve"> </w:t>
      </w:r>
      <w:r w:rsidR="006528D4">
        <w:rPr>
          <w:rFonts w:ascii="Times New Roman" w:hAnsi="Times New Roman"/>
          <w:bCs/>
          <w:iCs/>
          <w:sz w:val="24"/>
          <w:szCs w:val="24"/>
        </w:rPr>
        <w:t>и</w:t>
      </w:r>
      <w:r w:rsidR="006528D4" w:rsidRPr="00681176">
        <w:rPr>
          <w:rFonts w:ascii="Times New Roman" w:hAnsi="Times New Roman"/>
          <w:bCs/>
          <w:iCs/>
          <w:sz w:val="24"/>
          <w:szCs w:val="24"/>
        </w:rPr>
        <w:t xml:space="preserve"> β2-адренорецептор</w:t>
      </w:r>
      <w:r w:rsidR="006528D4">
        <w:rPr>
          <w:rFonts w:ascii="Times New Roman" w:hAnsi="Times New Roman"/>
          <w:bCs/>
          <w:iCs/>
          <w:sz w:val="24"/>
          <w:szCs w:val="24"/>
        </w:rPr>
        <w:t>ов</w:t>
      </w:r>
      <w:r w:rsidRPr="00DF7189">
        <w:rPr>
          <w:rFonts w:ascii="Times New Roman" w:hAnsi="Times New Roman" w:cs="Times New Roman"/>
          <w:sz w:val="24"/>
          <w:szCs w:val="24"/>
        </w:rPr>
        <w:t xml:space="preserve"> и </w:t>
      </w:r>
      <w:r w:rsidR="000327E5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DF7189">
        <w:rPr>
          <w:rFonts w:ascii="Times New Roman" w:hAnsi="Times New Roman" w:cs="Times New Roman"/>
          <w:sz w:val="24"/>
          <w:szCs w:val="24"/>
        </w:rPr>
        <w:t>связ</w:t>
      </w:r>
      <w:r w:rsidR="000327E5">
        <w:rPr>
          <w:rFonts w:ascii="Times New Roman" w:hAnsi="Times New Roman" w:cs="Times New Roman"/>
          <w:sz w:val="24"/>
          <w:szCs w:val="24"/>
        </w:rPr>
        <w:t>и</w:t>
      </w:r>
      <w:r w:rsidRPr="00DF7189">
        <w:rPr>
          <w:rFonts w:ascii="Times New Roman" w:hAnsi="Times New Roman" w:cs="Times New Roman"/>
          <w:sz w:val="24"/>
          <w:szCs w:val="24"/>
        </w:rPr>
        <w:t xml:space="preserve"> полученных результатов с  </w:t>
      </w:r>
      <w:r w:rsidR="000327E5">
        <w:rPr>
          <w:rFonts w:ascii="Times New Roman" w:hAnsi="Times New Roman" w:cs="Times New Roman"/>
          <w:sz w:val="24"/>
          <w:szCs w:val="24"/>
        </w:rPr>
        <w:t xml:space="preserve">уровнями </w:t>
      </w:r>
      <w:r w:rsidRPr="00DF7189">
        <w:rPr>
          <w:rFonts w:ascii="Times New Roman" w:hAnsi="Times New Roman" w:cs="Times New Roman"/>
          <w:sz w:val="24"/>
          <w:szCs w:val="24"/>
        </w:rPr>
        <w:t>вазопрессор</w:t>
      </w:r>
      <w:r w:rsidR="000327E5">
        <w:rPr>
          <w:rFonts w:ascii="Times New Roman" w:hAnsi="Times New Roman" w:cs="Times New Roman"/>
          <w:sz w:val="24"/>
          <w:szCs w:val="24"/>
        </w:rPr>
        <w:t>ов в сыворотке крови</w:t>
      </w:r>
      <w:r w:rsidRPr="00DF7189">
        <w:rPr>
          <w:rFonts w:ascii="Times New Roman" w:hAnsi="Times New Roman" w:cs="Times New Roman"/>
          <w:sz w:val="24"/>
          <w:szCs w:val="24"/>
        </w:rPr>
        <w:t xml:space="preserve"> при </w:t>
      </w:r>
      <w:r w:rsidR="000327E5">
        <w:rPr>
          <w:rFonts w:ascii="Times New Roman" w:hAnsi="Times New Roman" w:cs="Times New Roman"/>
          <w:sz w:val="24"/>
          <w:szCs w:val="24"/>
        </w:rPr>
        <w:t>ЭАГ</w:t>
      </w:r>
      <w:r w:rsidRPr="00DF7189">
        <w:rPr>
          <w:rFonts w:ascii="Times New Roman" w:hAnsi="Times New Roman" w:cs="Times New Roman"/>
          <w:sz w:val="24"/>
          <w:szCs w:val="24"/>
        </w:rPr>
        <w:t xml:space="preserve"> с </w:t>
      </w:r>
      <w:r w:rsidR="000327E5">
        <w:rPr>
          <w:rFonts w:ascii="Times New Roman" w:hAnsi="Times New Roman" w:cs="Times New Roman"/>
          <w:sz w:val="24"/>
          <w:szCs w:val="24"/>
        </w:rPr>
        <w:t>ГЛЖ</w:t>
      </w:r>
      <w:r w:rsidR="00EB28F6">
        <w:rPr>
          <w:rFonts w:ascii="Times New Roman" w:hAnsi="Times New Roman" w:cs="Times New Roman"/>
          <w:sz w:val="24"/>
          <w:szCs w:val="24"/>
        </w:rPr>
        <w:t xml:space="preserve"> и без ГЛЖ</w:t>
      </w:r>
      <w:r w:rsidRPr="00DF7189">
        <w:rPr>
          <w:rFonts w:ascii="Times New Roman" w:hAnsi="Times New Roman" w:cs="Times New Roman"/>
          <w:sz w:val="24"/>
          <w:szCs w:val="24"/>
        </w:rPr>
        <w:t xml:space="preserve">  в дагестанской популяции</w:t>
      </w:r>
      <w:r w:rsidR="008F263D">
        <w:rPr>
          <w:rFonts w:ascii="Times New Roman" w:hAnsi="Times New Roman" w:cs="Times New Roman"/>
          <w:sz w:val="24"/>
          <w:szCs w:val="24"/>
        </w:rPr>
        <w:t>.</w:t>
      </w:r>
      <w:r w:rsidRPr="00DF7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6A" w:rsidRDefault="00DC796A" w:rsidP="00DC796A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A0512">
        <w:rPr>
          <w:rFonts w:ascii="Times New Roman" w:hAnsi="Times New Roman"/>
          <w:b/>
          <w:sz w:val="24"/>
          <w:szCs w:val="24"/>
        </w:rPr>
        <w:t>Материал и методы</w:t>
      </w:r>
    </w:p>
    <w:p w:rsidR="004027D5" w:rsidRPr="00AB0693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0693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работу </w:t>
      </w:r>
      <w:r w:rsidRPr="00AB0693">
        <w:rPr>
          <w:rFonts w:ascii="Times New Roman" w:hAnsi="Times New Roman"/>
          <w:sz w:val="24"/>
          <w:szCs w:val="24"/>
        </w:rPr>
        <w:t xml:space="preserve">включены  </w:t>
      </w:r>
      <w:r>
        <w:rPr>
          <w:rFonts w:ascii="Times New Roman" w:hAnsi="Times New Roman"/>
          <w:sz w:val="24"/>
          <w:szCs w:val="24"/>
        </w:rPr>
        <w:t>98</w:t>
      </w:r>
      <w:r w:rsidRPr="00AB0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больных ЭАГ (52 женщины и 46 мужчин), находившихся на обследовании и лечении в отделении артериальных гипертоний Республиканской клинической больницы г. Махачкалы, кардиологическом отделении </w:t>
      </w:r>
      <w:r w:rsidRPr="00AB0693">
        <w:rPr>
          <w:rFonts w:ascii="Times New Roman" w:hAnsi="Times New Roman"/>
          <w:sz w:val="24"/>
          <w:szCs w:val="24"/>
        </w:rPr>
        <w:t xml:space="preserve"> Республиканской больницы</w:t>
      </w:r>
      <w:r>
        <w:rPr>
          <w:rFonts w:ascii="Times New Roman" w:hAnsi="Times New Roman"/>
          <w:sz w:val="24"/>
          <w:szCs w:val="24"/>
        </w:rPr>
        <w:t xml:space="preserve"> №2 г. Махачкалы, а также больных, находившиеся на амбулаторном учёте в Муниципальной поликлинике №4  г Махачкалы. </w:t>
      </w:r>
      <w:r w:rsidRPr="00AB0693">
        <w:rPr>
          <w:rFonts w:ascii="Times New Roman" w:hAnsi="Times New Roman"/>
          <w:sz w:val="24"/>
          <w:szCs w:val="24"/>
        </w:rPr>
        <w:t xml:space="preserve">Исследование проведено в соответствии с Хельсинкской декларацией “Этические принципы проведения научных медицинских исследований с участием человека“ с поправками 2000 г.  У </w:t>
      </w:r>
      <w:r>
        <w:rPr>
          <w:rFonts w:ascii="Times New Roman" w:hAnsi="Times New Roman"/>
          <w:sz w:val="24"/>
          <w:szCs w:val="24"/>
        </w:rPr>
        <w:t>каждого участника было получено</w:t>
      </w:r>
      <w:r w:rsidRPr="00AB0693">
        <w:rPr>
          <w:rFonts w:ascii="Times New Roman" w:hAnsi="Times New Roman"/>
          <w:sz w:val="24"/>
          <w:szCs w:val="24"/>
        </w:rPr>
        <w:t xml:space="preserve"> письменное информированное согласие</w:t>
      </w:r>
      <w:r>
        <w:rPr>
          <w:rFonts w:ascii="Times New Roman" w:hAnsi="Times New Roman"/>
          <w:sz w:val="24"/>
          <w:szCs w:val="24"/>
        </w:rPr>
        <w:t xml:space="preserve"> на проведение обследования.</w:t>
      </w:r>
      <w:r w:rsidRPr="00AB0693">
        <w:rPr>
          <w:rFonts w:ascii="Times New Roman" w:hAnsi="Times New Roman"/>
          <w:sz w:val="24"/>
          <w:szCs w:val="24"/>
        </w:rPr>
        <w:t xml:space="preserve"> Протоколы обследования  больных были одобрены Этическим комитетом Дагестанск</w:t>
      </w:r>
      <w:r>
        <w:rPr>
          <w:rFonts w:ascii="Times New Roman" w:hAnsi="Times New Roman"/>
          <w:sz w:val="24"/>
          <w:szCs w:val="24"/>
        </w:rPr>
        <w:t>ого</w:t>
      </w:r>
      <w:r w:rsidRPr="00AB0693">
        <w:rPr>
          <w:rFonts w:ascii="Times New Roman" w:hAnsi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/>
          <w:sz w:val="24"/>
          <w:szCs w:val="24"/>
        </w:rPr>
        <w:t>го</w:t>
      </w:r>
      <w:r w:rsidRPr="00AB0693">
        <w:rPr>
          <w:rFonts w:ascii="Times New Roman" w:hAnsi="Times New Roman"/>
          <w:sz w:val="24"/>
          <w:szCs w:val="24"/>
        </w:rPr>
        <w:t xml:space="preserve"> медицинско</w:t>
      </w:r>
      <w:r>
        <w:rPr>
          <w:rFonts w:ascii="Times New Roman" w:hAnsi="Times New Roman"/>
          <w:sz w:val="24"/>
          <w:szCs w:val="24"/>
        </w:rPr>
        <w:t>го</w:t>
      </w:r>
      <w:r w:rsidRPr="00AB0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AB0693">
        <w:rPr>
          <w:rFonts w:ascii="Times New Roman" w:hAnsi="Times New Roman"/>
          <w:sz w:val="24"/>
          <w:szCs w:val="24"/>
        </w:rPr>
        <w:t>.</w:t>
      </w:r>
    </w:p>
    <w:p w:rsidR="004027D5" w:rsidRDefault="004027D5" w:rsidP="004027D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0693">
        <w:rPr>
          <w:rFonts w:ascii="Times New Roman" w:hAnsi="Times New Roman"/>
          <w:sz w:val="24"/>
          <w:szCs w:val="24"/>
        </w:rPr>
        <w:t>Критерии включения в исследование</w:t>
      </w:r>
      <w:r w:rsidRPr="00F47B6B">
        <w:rPr>
          <w:rFonts w:ascii="Times New Roman" w:hAnsi="Times New Roman"/>
          <w:sz w:val="24"/>
          <w:szCs w:val="24"/>
        </w:rPr>
        <w:t>:</w:t>
      </w:r>
      <w:r w:rsidRPr="00AB0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добровольное информированное согласие больного, больные</w:t>
      </w:r>
      <w:r w:rsidRPr="00AB0693">
        <w:rPr>
          <w:rFonts w:ascii="Times New Roman" w:hAnsi="Times New Roman"/>
          <w:sz w:val="24"/>
          <w:szCs w:val="24"/>
        </w:rPr>
        <w:t xml:space="preserve"> с  </w:t>
      </w:r>
      <w:r>
        <w:rPr>
          <w:rFonts w:ascii="Times New Roman" w:hAnsi="Times New Roman"/>
          <w:sz w:val="24"/>
          <w:szCs w:val="24"/>
        </w:rPr>
        <w:t xml:space="preserve">клиническим </w:t>
      </w:r>
      <w:r w:rsidRPr="00AB0693">
        <w:rPr>
          <w:rFonts w:ascii="Times New Roman" w:hAnsi="Times New Roman"/>
          <w:sz w:val="24"/>
          <w:szCs w:val="24"/>
        </w:rPr>
        <w:t xml:space="preserve">диагнозом </w:t>
      </w:r>
      <w:r>
        <w:rPr>
          <w:rFonts w:ascii="Times New Roman" w:hAnsi="Times New Roman"/>
          <w:sz w:val="24"/>
          <w:szCs w:val="24"/>
        </w:rPr>
        <w:t xml:space="preserve">эссенциальная артериальная гипертензия </w:t>
      </w:r>
      <w:r w:rsidR="00683317">
        <w:rPr>
          <w:rFonts w:ascii="Times New Roman" w:hAnsi="Times New Roman"/>
          <w:sz w:val="24"/>
          <w:szCs w:val="24"/>
        </w:rPr>
        <w:t>с ГЛЖ и</w:t>
      </w:r>
      <w:r w:rsidR="00E35BF6">
        <w:rPr>
          <w:rFonts w:ascii="Times New Roman" w:hAnsi="Times New Roman"/>
          <w:sz w:val="24"/>
          <w:szCs w:val="24"/>
        </w:rPr>
        <w:t>ли</w:t>
      </w:r>
      <w:r w:rsidR="00683317">
        <w:rPr>
          <w:rFonts w:ascii="Times New Roman" w:hAnsi="Times New Roman"/>
          <w:sz w:val="24"/>
          <w:szCs w:val="24"/>
        </w:rPr>
        <w:t xml:space="preserve"> без ГЛЖ.</w:t>
      </w:r>
      <w:r w:rsidRPr="00AB0693">
        <w:rPr>
          <w:rFonts w:ascii="Times New Roman" w:hAnsi="Times New Roman"/>
          <w:sz w:val="24"/>
          <w:szCs w:val="24"/>
        </w:rPr>
        <w:t xml:space="preserve"> </w:t>
      </w:r>
    </w:p>
    <w:p w:rsidR="004027D5" w:rsidRDefault="004027D5" w:rsidP="004027D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0693">
        <w:rPr>
          <w:rFonts w:ascii="Times New Roman" w:hAnsi="Times New Roman"/>
          <w:sz w:val="24"/>
          <w:szCs w:val="24"/>
        </w:rPr>
        <w:lastRenderedPageBreak/>
        <w:t>Критери</w:t>
      </w:r>
      <w:r>
        <w:rPr>
          <w:rFonts w:ascii="Times New Roman" w:hAnsi="Times New Roman"/>
          <w:sz w:val="24"/>
          <w:szCs w:val="24"/>
        </w:rPr>
        <w:t>и</w:t>
      </w:r>
      <w:r w:rsidRPr="00AB0693">
        <w:rPr>
          <w:rFonts w:ascii="Times New Roman" w:hAnsi="Times New Roman"/>
          <w:sz w:val="24"/>
          <w:szCs w:val="24"/>
        </w:rPr>
        <w:t xml:space="preserve"> исключения из исследования</w:t>
      </w:r>
      <w:r w:rsidRPr="00F47B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больные </w:t>
      </w:r>
      <w:r w:rsidRPr="00AB0693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вторичными (симптоматическими) формами артериальной гипертензии, наличие инфаркта миокарда или инсульта, больные </w:t>
      </w:r>
      <w:r w:rsidRPr="00AB0693">
        <w:rPr>
          <w:rFonts w:ascii="Times New Roman" w:hAnsi="Times New Roman"/>
          <w:sz w:val="24"/>
          <w:szCs w:val="24"/>
        </w:rPr>
        <w:t>с сопутствующ</w:t>
      </w:r>
      <w:r>
        <w:rPr>
          <w:rFonts w:ascii="Times New Roman" w:hAnsi="Times New Roman"/>
          <w:sz w:val="24"/>
          <w:szCs w:val="24"/>
        </w:rPr>
        <w:t>ими заболеваниями</w:t>
      </w:r>
      <w:r w:rsidRPr="00AB0693">
        <w:rPr>
          <w:rFonts w:ascii="Times New Roman" w:hAnsi="Times New Roman"/>
          <w:sz w:val="24"/>
          <w:szCs w:val="24"/>
        </w:rPr>
        <w:t xml:space="preserve"> других органов и систем, патогенетически не связанных с </w:t>
      </w:r>
      <w:r>
        <w:rPr>
          <w:rFonts w:ascii="Times New Roman" w:hAnsi="Times New Roman"/>
          <w:sz w:val="24"/>
          <w:szCs w:val="24"/>
        </w:rPr>
        <w:t>ЭАГ, но м</w:t>
      </w:r>
      <w:r w:rsidRPr="00AB0693">
        <w:rPr>
          <w:rFonts w:ascii="Times New Roman" w:hAnsi="Times New Roman"/>
          <w:sz w:val="24"/>
          <w:szCs w:val="24"/>
        </w:rPr>
        <w:t>огу</w:t>
      </w:r>
      <w:r>
        <w:rPr>
          <w:rFonts w:ascii="Times New Roman" w:hAnsi="Times New Roman"/>
          <w:sz w:val="24"/>
          <w:szCs w:val="24"/>
        </w:rPr>
        <w:t>щих</w:t>
      </w:r>
      <w:r w:rsidRPr="00AB0693">
        <w:rPr>
          <w:rFonts w:ascii="Times New Roman" w:hAnsi="Times New Roman"/>
          <w:sz w:val="24"/>
          <w:szCs w:val="24"/>
        </w:rPr>
        <w:t xml:space="preserve"> повлиять на результаты исследования, а также участие пациентов в любом другом  исследовании.</w:t>
      </w:r>
    </w:p>
    <w:p w:rsidR="004027D5" w:rsidRDefault="004027D5" w:rsidP="004027D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Диагноз </w:t>
      </w:r>
      <w:r w:rsidR="00683317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 xml:space="preserve">АГ </w:t>
      </w:r>
      <w:r w:rsidR="00683317">
        <w:rPr>
          <w:rFonts w:ascii="Times New Roman" w:hAnsi="Times New Roman"/>
          <w:sz w:val="24"/>
          <w:szCs w:val="24"/>
        </w:rPr>
        <w:t xml:space="preserve">и наличие ГЛЖ </w:t>
      </w:r>
      <w:r>
        <w:rPr>
          <w:rFonts w:ascii="Times New Roman" w:hAnsi="Times New Roman"/>
          <w:sz w:val="24"/>
          <w:szCs w:val="24"/>
        </w:rPr>
        <w:t>устанавливали на основании рекомендаций Всероссийского научного общества кардиологов (ВНОК) по диагностике и лечению артериальной гипертонии</w:t>
      </w:r>
      <w:r w:rsidRPr="001A3394">
        <w:rPr>
          <w:rFonts w:ascii="Times New Roman" w:hAnsi="Times New Roman"/>
          <w:sz w:val="24"/>
          <w:szCs w:val="24"/>
        </w:rPr>
        <w:t>.</w:t>
      </w:r>
    </w:p>
    <w:p w:rsidR="004027D5" w:rsidRPr="001E0592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592">
        <w:rPr>
          <w:rFonts w:ascii="Times New Roman" w:hAnsi="Times New Roman"/>
          <w:sz w:val="24"/>
          <w:szCs w:val="24"/>
        </w:rPr>
        <w:t>Контрольную группу составили  48  здоровых доноров с нормальным уровнем АД в возрасте 19-35 лет (27 мужчин и 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592">
        <w:rPr>
          <w:rFonts w:ascii="Times New Roman" w:hAnsi="Times New Roman"/>
          <w:sz w:val="24"/>
          <w:szCs w:val="24"/>
        </w:rPr>
        <w:t>женщина). Все добровольцы, давшие информированное согласие на проведение исследования, в течение последнего месяца перед началом исследования не переносили острых заболеваний, прежде всего инфекционного характера, и не имели хронической патологии воспалительного генеза.</w:t>
      </w:r>
    </w:p>
    <w:p w:rsidR="004027D5" w:rsidRPr="001E0592" w:rsidRDefault="004027D5" w:rsidP="004027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0592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 xml:space="preserve">ая работа относится к категории </w:t>
      </w:r>
      <w:r w:rsidRPr="001E0592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1E0592">
        <w:rPr>
          <w:rFonts w:ascii="Times New Roman" w:hAnsi="Times New Roman"/>
          <w:sz w:val="24"/>
          <w:szCs w:val="24"/>
        </w:rPr>
        <w:t xml:space="preserve"> (исследования типа “случай-контроль“),  прогностически</w:t>
      </w:r>
      <w:r>
        <w:rPr>
          <w:rFonts w:ascii="Times New Roman" w:hAnsi="Times New Roman"/>
          <w:sz w:val="24"/>
          <w:szCs w:val="24"/>
        </w:rPr>
        <w:t>х</w:t>
      </w:r>
      <w:r w:rsidRPr="001E0592">
        <w:rPr>
          <w:rFonts w:ascii="Times New Roman" w:hAnsi="Times New Roman"/>
          <w:sz w:val="24"/>
          <w:szCs w:val="24"/>
        </w:rPr>
        <w:t xml:space="preserve"> и проспективны</w:t>
      </w:r>
      <w:r>
        <w:rPr>
          <w:rFonts w:ascii="Times New Roman" w:hAnsi="Times New Roman"/>
          <w:sz w:val="24"/>
          <w:szCs w:val="24"/>
        </w:rPr>
        <w:t>х исследований.</w:t>
      </w:r>
    </w:p>
    <w:p w:rsidR="004027D5" w:rsidRPr="00FB7B11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анализа использовали геномную ДНК, в</w:t>
      </w:r>
      <w:r w:rsidRPr="00923E06">
        <w:rPr>
          <w:rFonts w:ascii="Times New Roman" w:hAnsi="Times New Roman"/>
          <w:sz w:val="24"/>
          <w:szCs w:val="24"/>
        </w:rPr>
        <w:t>ыделен</w:t>
      </w:r>
      <w:r>
        <w:rPr>
          <w:rFonts w:ascii="Times New Roman" w:hAnsi="Times New Roman"/>
          <w:sz w:val="24"/>
          <w:szCs w:val="24"/>
        </w:rPr>
        <w:t>ную</w:t>
      </w:r>
      <w:r w:rsidRPr="00923E06">
        <w:rPr>
          <w:rFonts w:ascii="Times New Roman" w:hAnsi="Times New Roman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 xml:space="preserve"> цельной крови пациентов  и здоровых добро</w:t>
      </w:r>
      <w:r w:rsidRPr="00923E06">
        <w:rPr>
          <w:rFonts w:ascii="Times New Roman" w:hAnsi="Times New Roman"/>
          <w:sz w:val="24"/>
          <w:szCs w:val="24"/>
        </w:rPr>
        <w:t>вольцев c помощью набора "ДНК-экспресс кровь" ("Литех", Россия)</w:t>
      </w:r>
      <w:r>
        <w:rPr>
          <w:rFonts w:ascii="Times New Roman" w:hAnsi="Times New Roman"/>
          <w:sz w:val="24"/>
          <w:szCs w:val="24"/>
        </w:rPr>
        <w:t xml:space="preserve"> согласно инструкции производи</w:t>
      </w:r>
      <w:r w:rsidRPr="00923E06">
        <w:rPr>
          <w:rFonts w:ascii="Times New Roman" w:hAnsi="Times New Roman"/>
          <w:sz w:val="24"/>
          <w:szCs w:val="24"/>
        </w:rPr>
        <w:t xml:space="preserve">теля.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Определение аллелей изучаемых полиморфизмов проводили методом ПЦР в реальном времени. </w:t>
      </w:r>
      <w:r w:rsidRPr="00923E06">
        <w:rPr>
          <w:rFonts w:ascii="Times New Roman" w:hAnsi="Times New Roman"/>
          <w:sz w:val="24"/>
          <w:szCs w:val="24"/>
        </w:rPr>
        <w:t>Ампл</w:t>
      </w:r>
      <w:r>
        <w:rPr>
          <w:rFonts w:ascii="Times New Roman" w:hAnsi="Times New Roman"/>
          <w:sz w:val="24"/>
          <w:szCs w:val="24"/>
        </w:rPr>
        <w:t>ификацию и плавление продук</w:t>
      </w:r>
      <w:r w:rsidRPr="00923E06">
        <w:rPr>
          <w:rFonts w:ascii="Times New Roman" w:hAnsi="Times New Roman"/>
          <w:sz w:val="24"/>
          <w:szCs w:val="24"/>
        </w:rPr>
        <w:t xml:space="preserve">тов </w:t>
      </w:r>
      <w:r>
        <w:rPr>
          <w:rFonts w:ascii="Times New Roman" w:hAnsi="Times New Roman"/>
          <w:sz w:val="24"/>
          <w:szCs w:val="24"/>
        </w:rPr>
        <w:t xml:space="preserve">ПЦР </w:t>
      </w:r>
      <w:r w:rsidRPr="00923E06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водили на амплификаторе с флуо</w:t>
      </w:r>
      <w:r w:rsidRPr="00923E06">
        <w:rPr>
          <w:rFonts w:ascii="Times New Roman" w:hAnsi="Times New Roman"/>
          <w:sz w:val="24"/>
          <w:szCs w:val="24"/>
        </w:rPr>
        <w:t xml:space="preserve">ресцентной детекцией в режиме реального времени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ABI 7900</w:t>
      </w:r>
      <w:r w:rsidRPr="00660A3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HT</w:t>
      </w:r>
      <w:r w:rsidRPr="00131C29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(“Applied Biosystems”, США)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</w:t>
      </w:r>
      <w:r w:rsidRPr="004D03FF">
        <w:rPr>
          <w:rFonts w:ascii="Times New Roman" w:hAnsi="Times New Roman"/>
          <w:sz w:val="24"/>
          <w:szCs w:val="24"/>
        </w:rPr>
        <w:t>ллель-специфическую полимеразную цепную реакцию проводили согласно методике разработанной производителем («Литех»)</w:t>
      </w:r>
      <w:r>
        <w:rPr>
          <w:rFonts w:ascii="Times New Roman" w:hAnsi="Times New Roman"/>
          <w:sz w:val="24"/>
          <w:szCs w:val="24"/>
        </w:rPr>
        <w:t xml:space="preserve"> для генетических полиморфизмов</w:t>
      </w:r>
      <w:r w:rsidRPr="00B51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AGT</w:t>
      </w:r>
      <w:r w:rsidRPr="00830E8C">
        <w:rPr>
          <w:rFonts w:ascii="Arial Narrow" w:eastAsia="Times New Roman" w:hAnsi="Arial Narrow"/>
          <w:sz w:val="16"/>
          <w:szCs w:val="16"/>
          <w:lang w:eastAsia="ru-RU"/>
        </w:rPr>
        <w:t xml:space="preserve">  </w:t>
      </w:r>
      <w:r w:rsidRPr="00830E8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r w:rsidRPr="00A92FA6">
        <w:rPr>
          <w:rFonts w:ascii="Times New Roman" w:eastAsia="Times New Roman" w:hAnsi="Times New Roman"/>
          <w:i/>
          <w:sz w:val="24"/>
          <w:szCs w:val="24"/>
          <w:lang w:eastAsia="ru-RU"/>
        </w:rPr>
        <w:t>Thr174Met</w:t>
      </w:r>
      <w:r w:rsidRPr="00F804E1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F804E1"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2F2A4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2F2A42">
        <w:rPr>
          <w:rFonts w:ascii="Times New Roman" w:hAnsi="Times New Roman"/>
          <w:sz w:val="24"/>
          <w:szCs w:val="24"/>
        </w:rPr>
        <w:t>,</w:t>
      </w:r>
      <w:r w:rsidRPr="00917935">
        <w:rPr>
          <w:rFonts w:ascii="Times New Roman" w:hAnsi="Times New Roman"/>
          <w:i/>
          <w:sz w:val="24"/>
          <w:szCs w:val="24"/>
        </w:rPr>
        <w:t>rs4762</w:t>
      </w:r>
      <w:r w:rsidRPr="00830E8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5108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AGT</w:t>
      </w:r>
      <w:r w:rsidRPr="00830E8C">
        <w:rPr>
          <w:rFonts w:ascii="Times New Roman" w:hAnsi="Times New Roman"/>
          <w:sz w:val="24"/>
          <w:szCs w:val="24"/>
        </w:rPr>
        <w:t xml:space="preserve"> (</w:t>
      </w:r>
      <w:r w:rsidRPr="00A92FA6"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ru-RU"/>
        </w:rPr>
        <w:t>Met235Thr</w:t>
      </w:r>
      <w:r w:rsidRPr="00F804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2F2A42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2F2A42">
        <w:rPr>
          <w:rFonts w:ascii="Times New Roman" w:hAnsi="Times New Roman"/>
          <w:sz w:val="24"/>
          <w:szCs w:val="24"/>
        </w:rPr>
        <w:t xml:space="preserve">, </w:t>
      </w:r>
      <w:r w:rsidRPr="00917935">
        <w:rPr>
          <w:rFonts w:ascii="Times New Roman" w:hAnsi="Times New Roman"/>
          <w:i/>
          <w:sz w:val="24"/>
          <w:szCs w:val="24"/>
        </w:rPr>
        <w:t>rs 699</w:t>
      </w:r>
      <w:r w:rsidRPr="00F804E1">
        <w:rPr>
          <w:rFonts w:ascii="Times New Roman" w:hAnsi="Times New Roman"/>
          <w:color w:val="0D0D0D" w:themeColor="text1" w:themeTint="F2"/>
          <w:sz w:val="24"/>
          <w:szCs w:val="24"/>
        </w:rPr>
        <w:t>),</w:t>
      </w:r>
      <w:r w:rsidRPr="00830E8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AGTR</w:t>
      </w:r>
      <w:r w:rsidRPr="00830E8C">
        <w:rPr>
          <w:rFonts w:ascii="Times New Roman" w:hAnsi="Times New Roman"/>
          <w:sz w:val="24"/>
          <w:szCs w:val="24"/>
        </w:rPr>
        <w:t>1</w:t>
      </w:r>
      <w:r w:rsidRPr="00A92FA6">
        <w:rPr>
          <w:rFonts w:ascii="Times New Roman" w:hAnsi="Times New Roman"/>
          <w:i/>
          <w:sz w:val="24"/>
          <w:szCs w:val="24"/>
        </w:rPr>
        <w:t>(</w:t>
      </w:r>
      <w:r w:rsidRPr="00A92FA6"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ru-RU"/>
        </w:rPr>
        <w:t>A1166C</w:t>
      </w:r>
      <w:r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val="en-US" w:eastAsia="ru-RU"/>
        </w:rPr>
        <w:t>rs</w:t>
      </w:r>
      <w:r w:rsidRPr="00D90930"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ru-RU"/>
        </w:rPr>
        <w:t>5186</w:t>
      </w:r>
      <w:r w:rsidRPr="00A92FA6">
        <w:rPr>
          <w:rFonts w:ascii="Times New Roman" w:hAnsi="Times New Roman"/>
          <w:i/>
          <w:color w:val="0D0D0D" w:themeColor="text1" w:themeTint="F2"/>
          <w:sz w:val="24"/>
          <w:szCs w:val="24"/>
        </w:rPr>
        <w:t>)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B51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ADRB</w:t>
      </w:r>
      <w:r w:rsidRPr="00830E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2FA6">
        <w:rPr>
          <w:rFonts w:ascii="Times New Roman" w:hAnsi="Times New Roman"/>
          <w:i/>
          <w:sz w:val="24"/>
          <w:szCs w:val="24"/>
        </w:rPr>
        <w:t>(</w:t>
      </w:r>
      <w:r w:rsidRPr="00A92FA6">
        <w:rPr>
          <w:rFonts w:ascii="Times New Roman" w:hAnsi="Times New Roman"/>
          <w:i/>
          <w:sz w:val="24"/>
          <w:szCs w:val="24"/>
          <w:lang w:val="en-US"/>
        </w:rPr>
        <w:t>Arg</w:t>
      </w:r>
      <w:r w:rsidRPr="00A92FA6">
        <w:rPr>
          <w:rFonts w:ascii="Times New Roman" w:hAnsi="Times New Roman"/>
          <w:i/>
          <w:sz w:val="24"/>
          <w:szCs w:val="24"/>
        </w:rPr>
        <w:t>16</w:t>
      </w:r>
      <w:r w:rsidRPr="00A92FA6">
        <w:rPr>
          <w:rFonts w:ascii="Times New Roman" w:hAnsi="Times New Roman"/>
          <w:i/>
          <w:sz w:val="24"/>
          <w:szCs w:val="24"/>
          <w:lang w:val="en-US"/>
        </w:rPr>
        <w:t>Gly</w:t>
      </w:r>
      <w:r w:rsidRPr="00D90930">
        <w:rPr>
          <w:rFonts w:ascii="Times New Roman" w:hAnsi="Times New Roman"/>
          <w:i/>
          <w:sz w:val="24"/>
          <w:szCs w:val="24"/>
        </w:rPr>
        <w:t xml:space="preserve">, </w:t>
      </w:r>
      <w:r w:rsidRPr="0091793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rs1042713</w:t>
      </w:r>
      <w:r w:rsidRPr="00A92FA6">
        <w:rPr>
          <w:rFonts w:ascii="Times New Roman" w:hAnsi="Times New Roman"/>
          <w:i/>
          <w:sz w:val="24"/>
          <w:szCs w:val="24"/>
        </w:rPr>
        <w:t>),</w:t>
      </w:r>
      <w:r w:rsidRPr="00B51DB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ADRB</w:t>
      </w:r>
      <w:r w:rsidRPr="00B51DBC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92FA6">
        <w:rPr>
          <w:rFonts w:ascii="Times New Roman" w:hAnsi="Times New Roman"/>
          <w:i/>
          <w:sz w:val="24"/>
          <w:szCs w:val="24"/>
        </w:rPr>
        <w:t>(</w:t>
      </w:r>
      <w:r w:rsidRPr="00A92FA6">
        <w:rPr>
          <w:rFonts w:ascii="Times New Roman" w:hAnsi="Times New Roman"/>
          <w:i/>
          <w:sz w:val="24"/>
          <w:szCs w:val="24"/>
          <w:lang w:val="en-US"/>
        </w:rPr>
        <w:t>Gln</w:t>
      </w:r>
      <w:r w:rsidRPr="00A92FA6">
        <w:rPr>
          <w:rFonts w:ascii="Times New Roman" w:hAnsi="Times New Roman"/>
          <w:i/>
          <w:sz w:val="24"/>
          <w:szCs w:val="24"/>
        </w:rPr>
        <w:t>27</w:t>
      </w:r>
      <w:r w:rsidRPr="00A92FA6">
        <w:rPr>
          <w:rFonts w:ascii="Times New Roman" w:hAnsi="Times New Roman"/>
          <w:i/>
          <w:sz w:val="24"/>
          <w:szCs w:val="24"/>
          <w:lang w:val="en-US"/>
        </w:rPr>
        <w:t>Glu</w:t>
      </w:r>
      <w:r w:rsidRPr="00D90930">
        <w:rPr>
          <w:rFonts w:ascii="Times New Roman" w:hAnsi="Times New Roman"/>
          <w:i/>
          <w:sz w:val="24"/>
          <w:szCs w:val="24"/>
        </w:rPr>
        <w:t>,</w:t>
      </w:r>
      <w:r w:rsidRPr="0091793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rs1042714</w:t>
      </w:r>
      <w:r w:rsidRPr="00204B0C">
        <w:rPr>
          <w:rFonts w:ascii="Times New Roman" w:hAnsi="Times New Roman"/>
          <w:sz w:val="24"/>
          <w:szCs w:val="24"/>
        </w:rPr>
        <w:t>)</w:t>
      </w:r>
      <w:r w:rsidRPr="004D03FF">
        <w:rPr>
          <w:rFonts w:ascii="Times New Roman" w:hAnsi="Times New Roman"/>
          <w:sz w:val="24"/>
          <w:szCs w:val="24"/>
        </w:rPr>
        <w:t>.</w:t>
      </w:r>
      <w:r w:rsidRPr="00B51DBC">
        <w:t xml:space="preserve"> </w:t>
      </w:r>
      <w:r w:rsidRPr="00204B0C">
        <w:rPr>
          <w:rFonts w:ascii="Times New Roman" w:hAnsi="Times New Roman"/>
          <w:sz w:val="24"/>
          <w:szCs w:val="24"/>
        </w:rPr>
        <w:t xml:space="preserve">Генотипирование </w:t>
      </w:r>
      <w:r>
        <w:rPr>
          <w:rFonts w:ascii="Times New Roman" w:hAnsi="Times New Roman"/>
          <w:sz w:val="24"/>
          <w:szCs w:val="24"/>
        </w:rPr>
        <w:t xml:space="preserve">полиморфизмов </w:t>
      </w:r>
      <w:r w:rsidRPr="00EA04D7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Т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  <w:lang w:val="en-US"/>
        </w:rPr>
        <w:t>hr</w:t>
      </w:r>
      <w:r w:rsidRPr="00EA04D7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174М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  <w:lang w:val="en-US"/>
        </w:rPr>
        <w:t>et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EA04D7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и </w:t>
      </w:r>
      <w:r w:rsidRPr="00EA04D7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М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  <w:lang w:val="en-US"/>
        </w:rPr>
        <w:t>et</w:t>
      </w:r>
      <w:r w:rsidRPr="00EA04D7"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</w:rPr>
        <w:t>235Т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  <w:shd w:val="clear" w:color="auto" w:fill="FFFFFF"/>
          <w:lang w:val="en-US"/>
        </w:rPr>
        <w:t>hr</w:t>
      </w:r>
      <w:r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гена </w:t>
      </w:r>
      <w:r>
        <w:rPr>
          <w:rFonts w:ascii="Times New Roman" w:hAnsi="Times New Roman"/>
          <w:sz w:val="24"/>
          <w:szCs w:val="24"/>
          <w:lang w:val="en-US"/>
        </w:rPr>
        <w:t>AGT</w:t>
      </w:r>
      <w:r w:rsidRPr="00D51088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Pr="00830E8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полиморфизм </w:t>
      </w:r>
      <w:r w:rsidRPr="00EA04D7"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ru-RU"/>
        </w:rPr>
        <w:t xml:space="preserve">A1166C </w:t>
      </w:r>
      <w:r w:rsidRPr="00EA04D7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EA04D7">
        <w:rPr>
          <w:rFonts w:ascii="Times New Roman" w:hAnsi="Times New Roman"/>
          <w:color w:val="0D0D0D" w:themeColor="text1" w:themeTint="F2"/>
          <w:sz w:val="24"/>
          <w:szCs w:val="24"/>
        </w:rPr>
        <w:t>гена</w:t>
      </w:r>
      <w:r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AGTR</w:t>
      </w:r>
      <w:r w:rsidRPr="00830E8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проводили с использованием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наборов для генотипирования «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SNP</w:t>
      </w:r>
      <w:r w:rsidRPr="000A0D64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ЭКСПРЕСС-РВ-Кардиогенетика». </w:t>
      </w:r>
      <w:r w:rsidRPr="001611E7">
        <w:rPr>
          <w:rFonts w:ascii="Times New Roman" w:hAnsi="Times New Roman"/>
          <w:sz w:val="24"/>
          <w:szCs w:val="24"/>
        </w:rPr>
        <w:t xml:space="preserve">Согласно инструкции к </w:t>
      </w:r>
      <w:r>
        <w:rPr>
          <w:rFonts w:ascii="Times New Roman" w:hAnsi="Times New Roman"/>
          <w:sz w:val="24"/>
          <w:szCs w:val="24"/>
        </w:rPr>
        <w:t>этому набору</w:t>
      </w:r>
      <w:r w:rsidRPr="001611E7">
        <w:rPr>
          <w:rFonts w:ascii="Times New Roman" w:hAnsi="Times New Roman"/>
          <w:sz w:val="24"/>
          <w:szCs w:val="24"/>
        </w:rPr>
        <w:t xml:space="preserve">, с образцом выделенной ДНК проводили </w:t>
      </w:r>
      <w:r>
        <w:rPr>
          <w:rFonts w:ascii="Times New Roman" w:hAnsi="Times New Roman"/>
          <w:sz w:val="24"/>
          <w:szCs w:val="24"/>
        </w:rPr>
        <w:t>одновременно две реакции ампли</w:t>
      </w:r>
      <w:r w:rsidRPr="001611E7">
        <w:rPr>
          <w:rFonts w:ascii="Times New Roman" w:hAnsi="Times New Roman"/>
          <w:sz w:val="24"/>
          <w:szCs w:val="24"/>
        </w:rPr>
        <w:t xml:space="preserve">фикации </w:t>
      </w:r>
      <w:r w:rsidR="004004FD">
        <w:rPr>
          <w:rFonts w:ascii="Times New Roman" w:hAnsi="Times New Roman"/>
          <w:sz w:val="24"/>
          <w:szCs w:val="24"/>
        </w:rPr>
        <w:t>-</w:t>
      </w:r>
      <w:r w:rsidRPr="00161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двумя парами аллель-специфич</w:t>
      </w:r>
      <w:r w:rsidRPr="001611E7">
        <w:rPr>
          <w:rFonts w:ascii="Times New Roman" w:hAnsi="Times New Roman"/>
          <w:sz w:val="24"/>
          <w:szCs w:val="24"/>
        </w:rPr>
        <w:t>ных праймеров</w:t>
      </w:r>
      <w:r w:rsidRPr="00CA0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параллельное выявление алле</w:t>
      </w:r>
      <w:r w:rsidRPr="001611E7">
        <w:rPr>
          <w:rFonts w:ascii="Times New Roman" w:hAnsi="Times New Roman"/>
          <w:sz w:val="24"/>
          <w:szCs w:val="24"/>
        </w:rPr>
        <w:t>лей дикого и м</w:t>
      </w:r>
      <w:r>
        <w:rPr>
          <w:rFonts w:ascii="Times New Roman" w:hAnsi="Times New Roman"/>
          <w:sz w:val="24"/>
          <w:szCs w:val="24"/>
        </w:rPr>
        <w:t>утантного типа (норма и патология соответственно).  Результа</w:t>
      </w:r>
      <w:r w:rsidRPr="005D7BFD">
        <w:rPr>
          <w:rFonts w:ascii="Times New Roman" w:hAnsi="Times New Roman"/>
          <w:sz w:val="24"/>
          <w:szCs w:val="24"/>
        </w:rPr>
        <w:t>ты анализа кривых накопления фл</w:t>
      </w:r>
      <w:r>
        <w:rPr>
          <w:rFonts w:ascii="Times New Roman" w:hAnsi="Times New Roman"/>
          <w:sz w:val="24"/>
          <w:szCs w:val="24"/>
        </w:rPr>
        <w:t>у</w:t>
      </w:r>
      <w:r w:rsidRPr="005D7BFD">
        <w:rPr>
          <w:rFonts w:ascii="Times New Roman" w:hAnsi="Times New Roman"/>
          <w:sz w:val="24"/>
          <w:szCs w:val="24"/>
        </w:rPr>
        <w:t>оресцентного сигнала по каждому из зад</w:t>
      </w:r>
      <w:r>
        <w:rPr>
          <w:rFonts w:ascii="Times New Roman" w:hAnsi="Times New Roman"/>
          <w:sz w:val="24"/>
          <w:szCs w:val="24"/>
        </w:rPr>
        <w:t>анных для образцов ка</w:t>
      </w:r>
      <w:r w:rsidRPr="005D7BFD">
        <w:rPr>
          <w:rFonts w:ascii="Times New Roman" w:hAnsi="Times New Roman"/>
          <w:sz w:val="24"/>
          <w:szCs w:val="24"/>
        </w:rPr>
        <w:t xml:space="preserve">налов позволяют </w:t>
      </w:r>
      <w:r>
        <w:rPr>
          <w:rFonts w:ascii="Times New Roman" w:hAnsi="Times New Roman"/>
          <w:sz w:val="24"/>
          <w:szCs w:val="24"/>
        </w:rPr>
        <w:t>дать качественную оценку отсут</w:t>
      </w:r>
      <w:r w:rsidRPr="005D7BFD">
        <w:rPr>
          <w:rFonts w:ascii="Times New Roman" w:hAnsi="Times New Roman"/>
          <w:sz w:val="24"/>
          <w:szCs w:val="24"/>
        </w:rPr>
        <w:t>ствия или наличия мутантного аллеля в гетеро- или гомозиготной форме.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</w:rPr>
        <w:t xml:space="preserve">Генотипирование полиморфизмов гена </w:t>
      </w:r>
      <w:r w:rsidRPr="00FB7B11">
        <w:rPr>
          <w:rFonts w:ascii="Times New Roman" w:hAnsi="Times New Roman"/>
          <w:sz w:val="24"/>
          <w:szCs w:val="24"/>
          <w:lang w:val="en-US"/>
        </w:rPr>
        <w:t>ADRB</w:t>
      </w:r>
      <w:r w:rsidRPr="00FB7B11">
        <w:rPr>
          <w:rFonts w:ascii="Times New Roman" w:hAnsi="Times New Roman"/>
          <w:sz w:val="24"/>
          <w:szCs w:val="24"/>
        </w:rPr>
        <w:t xml:space="preserve">2 </w:t>
      </w:r>
      <w:r w:rsidRPr="00FB7B11">
        <w:rPr>
          <w:rFonts w:ascii="Times New Roman" w:hAnsi="Times New Roman"/>
          <w:i/>
          <w:sz w:val="24"/>
          <w:szCs w:val="24"/>
        </w:rPr>
        <w:t>(</w:t>
      </w:r>
      <w:r w:rsidRPr="00FB7B11">
        <w:rPr>
          <w:rFonts w:ascii="Times New Roman" w:hAnsi="Times New Roman"/>
          <w:i/>
          <w:sz w:val="24"/>
          <w:szCs w:val="24"/>
          <w:lang w:val="en-US"/>
        </w:rPr>
        <w:t>Arg</w:t>
      </w:r>
      <w:r w:rsidRPr="00FB7B11">
        <w:rPr>
          <w:rFonts w:ascii="Times New Roman" w:hAnsi="Times New Roman"/>
          <w:i/>
          <w:sz w:val="24"/>
          <w:szCs w:val="24"/>
        </w:rPr>
        <w:t>16</w:t>
      </w:r>
      <w:r w:rsidRPr="00FB7B11">
        <w:rPr>
          <w:rFonts w:ascii="Times New Roman" w:hAnsi="Times New Roman"/>
          <w:i/>
          <w:sz w:val="24"/>
          <w:szCs w:val="24"/>
          <w:lang w:val="en-US"/>
        </w:rPr>
        <w:t>Gly</w:t>
      </w:r>
      <w:r w:rsidRPr="00FB7B11">
        <w:rPr>
          <w:rFonts w:ascii="Times New Roman" w:hAnsi="Times New Roman"/>
          <w:i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</w:rPr>
        <w:t>и</w:t>
      </w:r>
      <w:r w:rsidRPr="00FB7B11">
        <w:rPr>
          <w:rFonts w:ascii="Times New Roman" w:hAnsi="Times New Roman"/>
          <w:i/>
          <w:sz w:val="24"/>
          <w:szCs w:val="24"/>
        </w:rPr>
        <w:t xml:space="preserve"> </w:t>
      </w:r>
      <w:r w:rsidRPr="00FB7B11">
        <w:rPr>
          <w:rFonts w:ascii="Times New Roman" w:hAnsi="Times New Roman"/>
          <w:i/>
          <w:sz w:val="24"/>
          <w:szCs w:val="24"/>
          <w:lang w:val="en-US"/>
        </w:rPr>
        <w:t>Gln</w:t>
      </w:r>
      <w:r w:rsidRPr="00FB7B11">
        <w:rPr>
          <w:rFonts w:ascii="Times New Roman" w:hAnsi="Times New Roman"/>
          <w:i/>
          <w:sz w:val="24"/>
          <w:szCs w:val="24"/>
        </w:rPr>
        <w:t>27</w:t>
      </w:r>
      <w:r w:rsidRPr="00FB7B11">
        <w:rPr>
          <w:rFonts w:ascii="Times New Roman" w:hAnsi="Times New Roman"/>
          <w:i/>
          <w:sz w:val="24"/>
          <w:szCs w:val="24"/>
          <w:lang w:val="en-US"/>
        </w:rPr>
        <w:t>Glu</w:t>
      </w:r>
      <w:r w:rsidRPr="00FB7B11">
        <w:rPr>
          <w:rFonts w:ascii="Times New Roman" w:hAnsi="Times New Roman"/>
          <w:sz w:val="24"/>
          <w:szCs w:val="24"/>
        </w:rPr>
        <w:t xml:space="preserve">) 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проводили на </w:t>
      </w:r>
      <w:r w:rsidRPr="00FB7B11">
        <w:rPr>
          <w:rFonts w:ascii="Times New Roman" w:hAnsi="Times New Roman"/>
          <w:sz w:val="24"/>
          <w:szCs w:val="24"/>
        </w:rPr>
        <w:lastRenderedPageBreak/>
        <w:t xml:space="preserve">наборах 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SNP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</w:rPr>
        <w:t>-ЭКСПРЕСС-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SHOT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</w:rPr>
        <w:t>-РВ-Кардиогенетика», Литех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  с</w:t>
      </w:r>
      <w:r w:rsidRPr="001611E7">
        <w:rPr>
          <w:rFonts w:ascii="Times New Roman" w:hAnsi="Times New Roman"/>
          <w:sz w:val="24"/>
          <w:szCs w:val="24"/>
        </w:rPr>
        <w:t>огласно инструкции</w:t>
      </w:r>
      <w:r>
        <w:rPr>
          <w:rFonts w:ascii="Times New Roman" w:hAnsi="Times New Roman"/>
          <w:sz w:val="24"/>
          <w:szCs w:val="24"/>
        </w:rPr>
        <w:t xml:space="preserve"> производителя</w:t>
      </w:r>
      <w:r w:rsidRPr="00FB7B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4027D5" w:rsidRPr="00FB7B11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B11">
        <w:rPr>
          <w:rFonts w:ascii="Times New Roman" w:hAnsi="Times New Roman"/>
          <w:sz w:val="24"/>
          <w:szCs w:val="24"/>
        </w:rPr>
        <w:t xml:space="preserve">Уровень сывороточного ангиотензина </w:t>
      </w:r>
      <w:r w:rsidRPr="00FB7B11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37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АТ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6C0370">
        <w:rPr>
          <w:rFonts w:ascii="Times New Roman" w:hAnsi="Times New Roman"/>
          <w:sz w:val="24"/>
          <w:szCs w:val="24"/>
        </w:rPr>
        <w:t>)</w:t>
      </w:r>
      <w:r w:rsidRPr="00FB7B11">
        <w:rPr>
          <w:rFonts w:ascii="Times New Roman" w:hAnsi="Times New Roman"/>
          <w:sz w:val="24"/>
          <w:szCs w:val="24"/>
        </w:rPr>
        <w:t xml:space="preserve"> определяли методом конкурентного твёрдофазного ИФА, с применением поликлональных АТ к ангиотензину </w:t>
      </w:r>
      <w:r w:rsidRPr="00FB7B11">
        <w:rPr>
          <w:rFonts w:ascii="Times New Roman" w:hAnsi="Times New Roman"/>
          <w:sz w:val="24"/>
          <w:szCs w:val="24"/>
          <w:lang w:val="en-US"/>
        </w:rPr>
        <w:t>II</w:t>
      </w:r>
      <w:r w:rsidRPr="00FB7B11">
        <w:rPr>
          <w:rFonts w:ascii="Times New Roman" w:hAnsi="Times New Roman"/>
          <w:sz w:val="24"/>
          <w:szCs w:val="24"/>
        </w:rPr>
        <w:t>. Работу проводили на наборах ИФА компании “</w:t>
      </w:r>
      <w:r w:rsidRPr="00FB7B11">
        <w:rPr>
          <w:rFonts w:ascii="Times New Roman" w:hAnsi="Times New Roman"/>
          <w:sz w:val="24"/>
          <w:szCs w:val="24"/>
          <w:lang w:val="en-US"/>
        </w:rPr>
        <w:t>RayBiotech</w:t>
      </w:r>
      <w:r w:rsidRPr="00FB7B11">
        <w:rPr>
          <w:rFonts w:ascii="Times New Roman" w:hAnsi="Times New Roman"/>
          <w:sz w:val="24"/>
          <w:szCs w:val="24"/>
        </w:rPr>
        <w:t xml:space="preserve">“, </w:t>
      </w:r>
      <w:r w:rsidRPr="00FB7B11">
        <w:rPr>
          <w:rFonts w:ascii="Times New Roman" w:hAnsi="Times New Roman"/>
          <w:sz w:val="24"/>
          <w:szCs w:val="24"/>
          <w:lang w:val="en-US"/>
        </w:rPr>
        <w:t>ISO</w:t>
      </w:r>
      <w:r w:rsidRPr="00FB7B11">
        <w:rPr>
          <w:rFonts w:ascii="Times New Roman" w:hAnsi="Times New Roman"/>
          <w:sz w:val="24"/>
          <w:szCs w:val="24"/>
        </w:rPr>
        <w:t xml:space="preserve"> 13485 </w:t>
      </w:r>
      <w:r w:rsidRPr="00FB7B11">
        <w:rPr>
          <w:rFonts w:ascii="Times New Roman" w:hAnsi="Times New Roman"/>
          <w:sz w:val="24"/>
          <w:szCs w:val="24"/>
          <w:lang w:val="en-US"/>
        </w:rPr>
        <w:t>Certified</w:t>
      </w:r>
      <w:r w:rsidRPr="00FB7B11">
        <w:rPr>
          <w:rFonts w:ascii="Times New Roman" w:hAnsi="Times New Roman"/>
          <w:sz w:val="24"/>
          <w:szCs w:val="24"/>
        </w:rPr>
        <w:t xml:space="preserve">, США. </w:t>
      </w:r>
      <w:r>
        <w:rPr>
          <w:rFonts w:ascii="Times New Roman" w:hAnsi="Times New Roman"/>
          <w:sz w:val="24"/>
          <w:szCs w:val="24"/>
        </w:rPr>
        <w:t>Результат выражался в п</w:t>
      </w:r>
      <w:r w:rsidRPr="009C5F88">
        <w:rPr>
          <w:rFonts w:ascii="Times New Roman" w:hAnsi="Times New Roman"/>
          <w:sz w:val="24"/>
          <w:szCs w:val="24"/>
        </w:rPr>
        <w:t>г</w:t>
      </w:r>
      <w:r w:rsidRPr="00522EAA">
        <w:rPr>
          <w:rFonts w:ascii="Times New Roman" w:hAnsi="Times New Roman"/>
          <w:sz w:val="24"/>
          <w:szCs w:val="24"/>
        </w:rPr>
        <w:t>/</w:t>
      </w:r>
      <w:r w:rsidRPr="009C5F88">
        <w:rPr>
          <w:rFonts w:ascii="Times New Roman" w:hAnsi="Times New Roman"/>
          <w:sz w:val="24"/>
          <w:szCs w:val="24"/>
        </w:rPr>
        <w:t>мл</w:t>
      </w:r>
      <w:r>
        <w:rPr>
          <w:rFonts w:ascii="Times New Roman" w:hAnsi="Times New Roman"/>
          <w:sz w:val="24"/>
          <w:szCs w:val="24"/>
        </w:rPr>
        <w:t>.</w:t>
      </w:r>
    </w:p>
    <w:p w:rsidR="004027D5" w:rsidRPr="00FB7B11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B11">
        <w:rPr>
          <w:rFonts w:ascii="Times New Roman" w:hAnsi="Times New Roman"/>
          <w:sz w:val="24"/>
          <w:szCs w:val="24"/>
        </w:rPr>
        <w:t>Уровень эндотелина 1-21</w:t>
      </w:r>
      <w:r>
        <w:rPr>
          <w:rFonts w:ascii="Times New Roman" w:hAnsi="Times New Roman"/>
          <w:sz w:val="24"/>
          <w:szCs w:val="24"/>
        </w:rPr>
        <w:t xml:space="preserve"> (ЭТ1-21)</w:t>
      </w:r>
      <w:r w:rsidRPr="00FB7B11">
        <w:rPr>
          <w:rFonts w:ascii="Times New Roman" w:hAnsi="Times New Roman"/>
          <w:sz w:val="24"/>
          <w:szCs w:val="24"/>
        </w:rPr>
        <w:t xml:space="preserve"> в сыворотке крови определяли методом твёрдофазного ИФА на наборах компании “</w:t>
      </w:r>
      <w:r w:rsidRPr="00FB7B11">
        <w:rPr>
          <w:rFonts w:ascii="Times New Roman" w:hAnsi="Times New Roman"/>
          <w:sz w:val="24"/>
          <w:szCs w:val="24"/>
          <w:lang w:val="en-US"/>
        </w:rPr>
        <w:t>Biomedica</w:t>
      </w:r>
      <w:r w:rsidRPr="00FB7B11">
        <w:rPr>
          <w:rFonts w:ascii="Times New Roman" w:hAnsi="Times New Roman"/>
          <w:sz w:val="24"/>
          <w:szCs w:val="24"/>
        </w:rPr>
        <w:t xml:space="preserve">”, </w:t>
      </w:r>
      <w:r w:rsidRPr="00FB7B11">
        <w:rPr>
          <w:rFonts w:ascii="Times New Roman" w:hAnsi="Times New Roman"/>
          <w:sz w:val="24"/>
          <w:szCs w:val="24"/>
          <w:lang w:val="en-US"/>
        </w:rPr>
        <w:t>CAT</w:t>
      </w:r>
      <w:r w:rsidRPr="00FB7B11">
        <w:rPr>
          <w:rFonts w:ascii="Times New Roman" w:hAnsi="Times New Roman"/>
          <w:sz w:val="24"/>
          <w:szCs w:val="24"/>
        </w:rPr>
        <w:t xml:space="preserve">. </w:t>
      </w:r>
      <w:r w:rsidRPr="00FB7B11">
        <w:rPr>
          <w:rFonts w:ascii="Times New Roman" w:hAnsi="Times New Roman"/>
          <w:sz w:val="24"/>
          <w:szCs w:val="24"/>
          <w:lang w:val="en-US"/>
        </w:rPr>
        <w:t>NO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BI</w:t>
      </w:r>
      <w:r w:rsidRPr="00FB7B11">
        <w:rPr>
          <w:rFonts w:ascii="Times New Roman" w:hAnsi="Times New Roman"/>
          <w:sz w:val="24"/>
          <w:szCs w:val="24"/>
        </w:rPr>
        <w:t>-20052.</w:t>
      </w:r>
      <w:r w:rsidRPr="00522E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 выражался в </w:t>
      </w:r>
      <w:r w:rsidRPr="009C5F88">
        <w:rPr>
          <w:rFonts w:ascii="Times New Roman" w:hAnsi="Times New Roman"/>
          <w:sz w:val="24"/>
          <w:szCs w:val="24"/>
        </w:rPr>
        <w:t>фмоль/мл</w:t>
      </w:r>
      <w:r>
        <w:rPr>
          <w:rFonts w:ascii="Times New Roman" w:hAnsi="Times New Roman"/>
          <w:sz w:val="24"/>
          <w:szCs w:val="24"/>
        </w:rPr>
        <w:t>.</w:t>
      </w:r>
    </w:p>
    <w:p w:rsidR="004027D5" w:rsidRPr="00522EAA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B11">
        <w:rPr>
          <w:rFonts w:ascii="Times New Roman" w:hAnsi="Times New Roman"/>
          <w:sz w:val="24"/>
          <w:szCs w:val="24"/>
        </w:rPr>
        <w:t>Уровень сывороточного альдостерона</w:t>
      </w:r>
      <w:r>
        <w:rPr>
          <w:rFonts w:ascii="Times New Roman" w:hAnsi="Times New Roman"/>
          <w:sz w:val="24"/>
          <w:szCs w:val="24"/>
        </w:rPr>
        <w:t xml:space="preserve"> (АС)</w:t>
      </w:r>
      <w:r w:rsidRPr="00FB7B11">
        <w:rPr>
          <w:rFonts w:ascii="Times New Roman" w:hAnsi="Times New Roman"/>
          <w:sz w:val="24"/>
          <w:szCs w:val="24"/>
        </w:rPr>
        <w:t xml:space="preserve"> определяли методом конкурентного твёрдофазного ИФА на наборах компании “</w:t>
      </w:r>
      <w:r w:rsidRPr="00FB7B11">
        <w:rPr>
          <w:rFonts w:ascii="Times New Roman" w:hAnsi="Times New Roman"/>
          <w:sz w:val="24"/>
          <w:szCs w:val="24"/>
          <w:lang w:val="en-US"/>
        </w:rPr>
        <w:t>Diagnostics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Biochem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Canada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Inc</w:t>
      </w:r>
      <w:r w:rsidRPr="00FB7B11">
        <w:rPr>
          <w:rFonts w:ascii="Times New Roman" w:hAnsi="Times New Roman"/>
          <w:sz w:val="24"/>
          <w:szCs w:val="24"/>
        </w:rPr>
        <w:t xml:space="preserve">.“, </w:t>
      </w:r>
      <w:r w:rsidRPr="00FB7B11">
        <w:rPr>
          <w:rFonts w:ascii="Times New Roman" w:hAnsi="Times New Roman"/>
          <w:sz w:val="24"/>
          <w:szCs w:val="24"/>
          <w:lang w:val="en-US"/>
        </w:rPr>
        <w:t>CAT</w:t>
      </w:r>
      <w:r w:rsidRPr="00FB7B11">
        <w:rPr>
          <w:rFonts w:ascii="Times New Roman" w:hAnsi="Times New Roman"/>
          <w:sz w:val="24"/>
          <w:szCs w:val="24"/>
        </w:rPr>
        <w:t xml:space="preserve">. </w:t>
      </w:r>
      <w:r w:rsidRPr="00FB7B11">
        <w:rPr>
          <w:rFonts w:ascii="Times New Roman" w:hAnsi="Times New Roman"/>
          <w:sz w:val="24"/>
          <w:szCs w:val="24"/>
          <w:lang w:val="en-US"/>
        </w:rPr>
        <w:t>NO</w:t>
      </w:r>
      <w:r w:rsidRPr="00FB7B11">
        <w:rPr>
          <w:rFonts w:ascii="Times New Roman" w:hAnsi="Times New Roman"/>
          <w:sz w:val="24"/>
          <w:szCs w:val="24"/>
        </w:rPr>
        <w:t xml:space="preserve"> 749-8600. </w:t>
      </w:r>
      <w:r>
        <w:rPr>
          <w:rFonts w:ascii="Times New Roman" w:hAnsi="Times New Roman"/>
          <w:sz w:val="24"/>
          <w:szCs w:val="24"/>
        </w:rPr>
        <w:t>Результат выражался в п</w:t>
      </w:r>
      <w:r w:rsidRPr="009C5F88">
        <w:rPr>
          <w:rFonts w:ascii="Times New Roman" w:hAnsi="Times New Roman"/>
          <w:sz w:val="24"/>
          <w:szCs w:val="24"/>
        </w:rPr>
        <w:t>г</w:t>
      </w:r>
      <w:r w:rsidRPr="00522EAA">
        <w:rPr>
          <w:rFonts w:ascii="Times New Roman" w:hAnsi="Times New Roman"/>
          <w:sz w:val="24"/>
          <w:szCs w:val="24"/>
        </w:rPr>
        <w:t>/</w:t>
      </w:r>
      <w:r w:rsidRPr="009C5F88">
        <w:rPr>
          <w:rFonts w:ascii="Times New Roman" w:hAnsi="Times New Roman"/>
          <w:sz w:val="24"/>
          <w:szCs w:val="24"/>
        </w:rPr>
        <w:t>мл</w:t>
      </w:r>
      <w:r>
        <w:rPr>
          <w:rFonts w:ascii="Times New Roman" w:hAnsi="Times New Roman"/>
          <w:sz w:val="24"/>
          <w:szCs w:val="24"/>
        </w:rPr>
        <w:t>.</w:t>
      </w:r>
    </w:p>
    <w:p w:rsidR="004027D5" w:rsidRPr="00FB7B11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B11">
        <w:rPr>
          <w:rFonts w:ascii="Times New Roman" w:hAnsi="Times New Roman"/>
          <w:sz w:val="24"/>
          <w:szCs w:val="24"/>
        </w:rPr>
        <w:t>Результаты  ИФА-анализов определял</w:t>
      </w:r>
      <w:r>
        <w:rPr>
          <w:rFonts w:ascii="Times New Roman" w:hAnsi="Times New Roman"/>
          <w:sz w:val="24"/>
          <w:szCs w:val="24"/>
        </w:rPr>
        <w:t>и</w:t>
      </w:r>
      <w:r w:rsidRPr="00FB7B11">
        <w:rPr>
          <w:rFonts w:ascii="Times New Roman" w:hAnsi="Times New Roman"/>
          <w:sz w:val="24"/>
          <w:szCs w:val="24"/>
        </w:rPr>
        <w:t xml:space="preserve">   на многоканальном спектрофотометре компании “</w:t>
      </w:r>
      <w:r w:rsidRPr="00FB7B11">
        <w:rPr>
          <w:rFonts w:ascii="Times New Roman" w:hAnsi="Times New Roman"/>
          <w:sz w:val="24"/>
          <w:szCs w:val="24"/>
          <w:lang w:val="en-US"/>
        </w:rPr>
        <w:t>Human</w:t>
      </w:r>
      <w:r w:rsidRPr="00FB7B11">
        <w:rPr>
          <w:rFonts w:ascii="Times New Roman" w:hAnsi="Times New Roman"/>
          <w:sz w:val="24"/>
          <w:szCs w:val="24"/>
        </w:rPr>
        <w:t xml:space="preserve">”, Германия,  </w:t>
      </w:r>
      <w:r w:rsidRPr="00FB7B11">
        <w:rPr>
          <w:rFonts w:ascii="Times New Roman" w:hAnsi="Times New Roman"/>
          <w:sz w:val="24"/>
          <w:szCs w:val="24"/>
          <w:lang w:val="en-US"/>
        </w:rPr>
        <w:t>Humareader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Single</w:t>
      </w:r>
      <w:r w:rsidRPr="00FB7B11">
        <w:rPr>
          <w:rFonts w:ascii="Times New Roman" w:hAnsi="Times New Roman"/>
          <w:sz w:val="24"/>
          <w:szCs w:val="24"/>
        </w:rPr>
        <w:t xml:space="preserve"> в двухволновом режиме, основной фильтр – 450 нм, референс-фильтр – 630 нм</w:t>
      </w:r>
      <w:r>
        <w:rPr>
          <w:rFonts w:ascii="Times New Roman" w:hAnsi="Times New Roman"/>
          <w:sz w:val="24"/>
          <w:szCs w:val="24"/>
        </w:rPr>
        <w:t>.</w:t>
      </w:r>
    </w:p>
    <w:p w:rsidR="004027D5" w:rsidRPr="00F22F35" w:rsidRDefault="004027D5" w:rsidP="004027D5">
      <w:pPr>
        <w:spacing w:after="0" w:line="36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B7B11">
        <w:rPr>
          <w:rFonts w:ascii="Times New Roman" w:hAnsi="Times New Roman"/>
          <w:sz w:val="24"/>
          <w:szCs w:val="24"/>
        </w:rPr>
        <w:t>Активность ангиотензин-превращающего фермента (А</w:t>
      </w:r>
      <w:r>
        <w:rPr>
          <w:rFonts w:ascii="Times New Roman" w:hAnsi="Times New Roman"/>
          <w:sz w:val="24"/>
          <w:szCs w:val="24"/>
        </w:rPr>
        <w:t>ПФ</w:t>
      </w:r>
      <w:r w:rsidRPr="00FB7B11">
        <w:rPr>
          <w:rFonts w:ascii="Times New Roman" w:hAnsi="Times New Roman"/>
          <w:sz w:val="24"/>
          <w:szCs w:val="24"/>
        </w:rPr>
        <w:t>) определяли энзиматическим методом на наборах “</w:t>
      </w:r>
      <w:r w:rsidRPr="00FB7B11">
        <w:rPr>
          <w:rFonts w:ascii="Times New Roman" w:hAnsi="Times New Roman"/>
          <w:sz w:val="24"/>
          <w:szCs w:val="24"/>
          <w:lang w:val="en-US"/>
        </w:rPr>
        <w:t>ACE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kinetic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Angiotensin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Converting</w:t>
      </w:r>
      <w:r w:rsidRPr="00FB7B11">
        <w:rPr>
          <w:rFonts w:ascii="Times New Roman" w:hAnsi="Times New Roman"/>
          <w:sz w:val="24"/>
          <w:szCs w:val="24"/>
        </w:rPr>
        <w:t xml:space="preserve"> </w:t>
      </w:r>
      <w:r w:rsidRPr="00FB7B11">
        <w:rPr>
          <w:rFonts w:ascii="Times New Roman" w:hAnsi="Times New Roman"/>
          <w:sz w:val="24"/>
          <w:szCs w:val="24"/>
          <w:lang w:val="en-US"/>
        </w:rPr>
        <w:t>Enzyme</w:t>
      </w:r>
      <w:r w:rsidRPr="00FB7B11">
        <w:rPr>
          <w:rFonts w:ascii="Times New Roman" w:hAnsi="Times New Roman"/>
          <w:sz w:val="24"/>
          <w:szCs w:val="24"/>
        </w:rPr>
        <w:t xml:space="preserve">”   </w:t>
      </w:r>
      <w:r w:rsidRPr="002225B3">
        <w:rPr>
          <w:rFonts w:ascii="Times New Roman" w:hAnsi="Times New Roman"/>
          <w:sz w:val="24"/>
          <w:szCs w:val="24"/>
          <w:lang w:val="en-US"/>
        </w:rPr>
        <w:t>BUHLMANN</w:t>
      </w:r>
      <w:r w:rsidRPr="002225B3">
        <w:rPr>
          <w:rFonts w:ascii="Times New Roman" w:hAnsi="Times New Roman"/>
          <w:sz w:val="24"/>
          <w:szCs w:val="24"/>
        </w:rPr>
        <w:t xml:space="preserve">, кат.№ КК-АСК. Результаты анализа замеряли на биохимическом </w:t>
      </w:r>
      <w:r w:rsidRPr="00727BE3">
        <w:rPr>
          <w:rFonts w:ascii="Times New Roman" w:hAnsi="Times New Roman"/>
          <w:sz w:val="24"/>
          <w:szCs w:val="24"/>
        </w:rPr>
        <w:t xml:space="preserve">анализаторе </w:t>
      </w:r>
      <w:r w:rsidRPr="00727BE3">
        <w:rPr>
          <w:rFonts w:ascii="Times New Roman" w:hAnsi="Times New Roman"/>
          <w:sz w:val="24"/>
          <w:szCs w:val="24"/>
          <w:lang w:val="en-US"/>
        </w:rPr>
        <w:t>ChemWell</w:t>
      </w:r>
      <w:r w:rsidRPr="00727BE3">
        <w:rPr>
          <w:rFonts w:ascii="Times New Roman" w:hAnsi="Times New Roman"/>
          <w:sz w:val="24"/>
          <w:szCs w:val="24"/>
        </w:rPr>
        <w:t xml:space="preserve"> </w:t>
      </w:r>
      <w:r w:rsidRPr="00727BE3">
        <w:rPr>
          <w:rFonts w:ascii="Times New Roman" w:hAnsi="Times New Roman"/>
          <w:sz w:val="24"/>
          <w:szCs w:val="24"/>
          <w:lang w:val="en-US"/>
        </w:rPr>
        <w:t>Awareness</w:t>
      </w:r>
      <w:r w:rsidRPr="00727BE3">
        <w:rPr>
          <w:rFonts w:ascii="Times New Roman" w:hAnsi="Times New Roman"/>
          <w:sz w:val="24"/>
          <w:szCs w:val="24"/>
        </w:rPr>
        <w:t xml:space="preserve"> </w:t>
      </w:r>
      <w:r w:rsidRPr="00727BE3">
        <w:rPr>
          <w:rFonts w:ascii="Times New Roman" w:hAnsi="Times New Roman"/>
          <w:sz w:val="24"/>
          <w:szCs w:val="24"/>
          <w:lang w:val="en-US"/>
        </w:rPr>
        <w:t>Technology</w:t>
      </w:r>
      <w:r w:rsidRPr="00727BE3">
        <w:rPr>
          <w:rFonts w:ascii="Times New Roman" w:hAnsi="Times New Roman"/>
          <w:sz w:val="24"/>
          <w:szCs w:val="24"/>
        </w:rPr>
        <w:t xml:space="preserve"> </w:t>
      </w:r>
      <w:r w:rsidRPr="00727BE3">
        <w:rPr>
          <w:rFonts w:ascii="Times New Roman" w:hAnsi="Times New Roman"/>
          <w:sz w:val="24"/>
          <w:szCs w:val="24"/>
          <w:lang w:val="en-US"/>
        </w:rPr>
        <w:t>Inc</w:t>
      </w:r>
      <w:r w:rsidRPr="00727BE3">
        <w:rPr>
          <w:rFonts w:ascii="Times New Roman" w:hAnsi="Times New Roman"/>
          <w:sz w:val="24"/>
          <w:szCs w:val="24"/>
        </w:rPr>
        <w:t xml:space="preserve">. </w:t>
      </w:r>
      <w:r w:rsidRPr="00727BE3">
        <w:rPr>
          <w:rFonts w:ascii="Times New Roman" w:hAnsi="Times New Roman"/>
          <w:sz w:val="24"/>
          <w:szCs w:val="24"/>
          <w:lang w:val="en-US"/>
        </w:rPr>
        <w:t>USA</w:t>
      </w:r>
      <w:r w:rsidRPr="00F22F35">
        <w:rPr>
          <w:rFonts w:ascii="Times New Roman" w:hAnsi="Times New Roman"/>
          <w:sz w:val="24"/>
          <w:szCs w:val="24"/>
        </w:rPr>
        <w:t>,</w:t>
      </w:r>
      <w:r w:rsidRPr="00727BE3">
        <w:rPr>
          <w:rFonts w:ascii="Times New Roman" w:hAnsi="Times New Roman"/>
          <w:sz w:val="24"/>
          <w:szCs w:val="24"/>
        </w:rPr>
        <w:t xml:space="preserve"> при длине волны 340 нм.</w:t>
      </w:r>
      <w:r w:rsidRPr="00522E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Результат выражался в </w:t>
      </w:r>
      <w:r w:rsidRPr="00522EAA">
        <w:rPr>
          <w:rFonts w:ascii="Times New Roman" w:hAnsi="Times New Roman"/>
          <w:sz w:val="24"/>
          <w:szCs w:val="24"/>
        </w:rPr>
        <w:t>ед.  АСЕ</w:t>
      </w:r>
      <w:r>
        <w:rPr>
          <w:rFonts w:ascii="Times New Roman" w:hAnsi="Times New Roman"/>
          <w:sz w:val="24"/>
          <w:szCs w:val="24"/>
        </w:rPr>
        <w:t>.</w:t>
      </w:r>
    </w:p>
    <w:p w:rsidR="004027D5" w:rsidRPr="00727BE3" w:rsidRDefault="004027D5" w:rsidP="004027D5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27BE3">
        <w:rPr>
          <w:rFonts w:ascii="Times New Roman" w:hAnsi="Times New Roman"/>
          <w:sz w:val="24"/>
          <w:szCs w:val="24"/>
        </w:rPr>
        <w:t>Статистическая обработка полученных результатов</w:t>
      </w:r>
    </w:p>
    <w:p w:rsidR="004027D5" w:rsidRPr="002225B3" w:rsidRDefault="004027D5" w:rsidP="004027D5">
      <w:pPr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727BE3">
        <w:rPr>
          <w:rFonts w:ascii="Times New Roman" w:hAnsi="Times New Roman"/>
          <w:sz w:val="24"/>
          <w:szCs w:val="24"/>
        </w:rPr>
        <w:t xml:space="preserve">Обработку данных проводили с помощью статистического пакета </w:t>
      </w:r>
      <w:r w:rsidRPr="00727BE3">
        <w:rPr>
          <w:rFonts w:ascii="Times New Roman" w:hAnsi="Times New Roman"/>
          <w:sz w:val="24"/>
          <w:szCs w:val="24"/>
          <w:lang w:val="en-US"/>
        </w:rPr>
        <w:t>Statistica</w:t>
      </w:r>
      <w:r w:rsidRPr="00727BE3">
        <w:rPr>
          <w:rFonts w:ascii="Times New Roman" w:hAnsi="Times New Roman"/>
          <w:sz w:val="24"/>
          <w:szCs w:val="24"/>
        </w:rPr>
        <w:t xml:space="preserve"> (версия 6,0), а также “</w:t>
      </w:r>
      <w:r w:rsidRPr="00727BE3">
        <w:rPr>
          <w:rFonts w:ascii="Times New Roman" w:hAnsi="Times New Roman"/>
          <w:sz w:val="24"/>
          <w:szCs w:val="24"/>
          <w:lang w:val="en-US"/>
        </w:rPr>
        <w:t>Biostat</w:t>
      </w:r>
      <w:r w:rsidRPr="00727BE3">
        <w:rPr>
          <w:rFonts w:ascii="Times New Roman" w:hAnsi="Times New Roman"/>
          <w:sz w:val="24"/>
          <w:szCs w:val="24"/>
        </w:rPr>
        <w:t xml:space="preserve"> 4.03”. База данных создавалась с использованием редактора электронных таблиц </w:t>
      </w:r>
      <w:r w:rsidRPr="00727BE3">
        <w:rPr>
          <w:rFonts w:ascii="Times New Roman" w:hAnsi="Times New Roman"/>
          <w:sz w:val="24"/>
          <w:szCs w:val="24"/>
          <w:lang w:val="en-US"/>
        </w:rPr>
        <w:t>Microsoft</w:t>
      </w:r>
      <w:r w:rsidRPr="00727BE3">
        <w:rPr>
          <w:rFonts w:ascii="Times New Roman" w:hAnsi="Times New Roman"/>
          <w:sz w:val="24"/>
          <w:szCs w:val="24"/>
        </w:rPr>
        <w:t xml:space="preserve"> </w:t>
      </w:r>
      <w:r w:rsidRPr="00727BE3">
        <w:rPr>
          <w:rFonts w:ascii="Times New Roman" w:hAnsi="Times New Roman"/>
          <w:sz w:val="24"/>
          <w:szCs w:val="24"/>
          <w:lang w:val="en-US"/>
        </w:rPr>
        <w:t>Excel</w:t>
      </w:r>
      <w:r w:rsidRPr="00727BE3">
        <w:rPr>
          <w:rFonts w:ascii="Times New Roman" w:hAnsi="Times New Roman"/>
          <w:sz w:val="24"/>
          <w:szCs w:val="24"/>
        </w:rPr>
        <w:t xml:space="preserve"> 2007. Непрерывные переменные в исследуемых выборках представлены в виде медианы (Ме) с 25;75-процентилями. Для определения достоверности различий между двумя сравниваемыми выборками  использовался  </w:t>
      </w:r>
      <w:r w:rsidRPr="00B70B17">
        <w:rPr>
          <w:rFonts w:ascii="Times New Roman" w:hAnsi="Times New Roman"/>
          <w:sz w:val="24"/>
          <w:szCs w:val="24"/>
        </w:rPr>
        <w:t>критерий Манна-Уитни.</w:t>
      </w:r>
      <w:r w:rsidR="00B70B17" w:rsidRPr="00B70B17">
        <w:rPr>
          <w:rFonts w:ascii="Times New Roman" w:hAnsi="Times New Roman" w:cs="Times New Roman"/>
          <w:sz w:val="24"/>
          <w:szCs w:val="24"/>
        </w:rPr>
        <w:t xml:space="preserve"> При множественных сравнениях использовался критерии Крускала-Уолеса и Данна.</w:t>
      </w:r>
      <w:r w:rsidRPr="00B70B17">
        <w:rPr>
          <w:rFonts w:ascii="Times New Roman" w:hAnsi="Times New Roman"/>
          <w:sz w:val="24"/>
          <w:szCs w:val="24"/>
        </w:rPr>
        <w:t xml:space="preserve"> Достоверность различий частот генотипов и аллелей полиморфизмов исследованных генов в основной и контрольной группах</w:t>
      </w:r>
      <w:r w:rsidRPr="00727BE3">
        <w:rPr>
          <w:rFonts w:ascii="Times New Roman" w:hAnsi="Times New Roman"/>
          <w:sz w:val="24"/>
          <w:szCs w:val="24"/>
        </w:rPr>
        <w:t xml:space="preserve"> проводили с помощью критерия χ</w:t>
      </w:r>
      <w:r w:rsidRPr="00727BE3">
        <w:rPr>
          <w:rFonts w:ascii="Times New Roman" w:hAnsi="Times New Roman"/>
          <w:sz w:val="24"/>
          <w:szCs w:val="24"/>
          <w:vertAlign w:val="superscript"/>
        </w:rPr>
        <w:t>2</w:t>
      </w:r>
      <w:r w:rsidRPr="00727BE3">
        <w:rPr>
          <w:rFonts w:ascii="Times New Roman" w:hAnsi="Times New Roman"/>
          <w:sz w:val="24"/>
          <w:szCs w:val="24"/>
        </w:rPr>
        <w:t xml:space="preserve">. </w:t>
      </w:r>
      <w:r w:rsidR="006A772E">
        <w:rPr>
          <w:rFonts w:ascii="Times New Roman" w:hAnsi="Times New Roman"/>
          <w:sz w:val="24"/>
          <w:szCs w:val="24"/>
        </w:rPr>
        <w:t xml:space="preserve">В случаях, когда ожидаемые значения были ниже 10 </w:t>
      </w:r>
      <w:r w:rsidR="006A772E" w:rsidRPr="00727BE3">
        <w:rPr>
          <w:rFonts w:ascii="Times New Roman" w:hAnsi="Times New Roman"/>
          <w:sz w:val="24"/>
          <w:szCs w:val="24"/>
        </w:rPr>
        <w:t>критери</w:t>
      </w:r>
      <w:r w:rsidR="006A772E">
        <w:rPr>
          <w:rFonts w:ascii="Times New Roman" w:hAnsi="Times New Roman"/>
          <w:sz w:val="24"/>
          <w:szCs w:val="24"/>
        </w:rPr>
        <w:t xml:space="preserve">й  </w:t>
      </w:r>
      <w:r w:rsidR="006A772E" w:rsidRPr="00727BE3">
        <w:rPr>
          <w:rFonts w:ascii="Times New Roman" w:hAnsi="Times New Roman"/>
          <w:sz w:val="24"/>
          <w:szCs w:val="24"/>
        </w:rPr>
        <w:t>χ</w:t>
      </w:r>
      <w:r w:rsidR="006A772E" w:rsidRPr="00727BE3">
        <w:rPr>
          <w:rFonts w:ascii="Times New Roman" w:hAnsi="Times New Roman"/>
          <w:sz w:val="24"/>
          <w:szCs w:val="24"/>
          <w:vertAlign w:val="superscript"/>
        </w:rPr>
        <w:t>2</w:t>
      </w:r>
      <w:r w:rsidR="006A772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A772E" w:rsidRPr="006A772E">
        <w:rPr>
          <w:rFonts w:ascii="Times New Roman" w:hAnsi="Times New Roman" w:cs="Times New Roman"/>
          <w:sz w:val="24"/>
          <w:szCs w:val="24"/>
        </w:rPr>
        <w:t>рас</w:t>
      </w:r>
      <w:r w:rsidR="006A772E">
        <w:rPr>
          <w:rFonts w:ascii="Times New Roman" w:hAnsi="Times New Roman" w:cs="Times New Roman"/>
          <w:sz w:val="24"/>
          <w:szCs w:val="24"/>
        </w:rPr>
        <w:t>с</w:t>
      </w:r>
      <w:r w:rsidR="006A772E" w:rsidRPr="006A772E">
        <w:rPr>
          <w:rFonts w:ascii="Times New Roman" w:hAnsi="Times New Roman" w:cs="Times New Roman"/>
          <w:sz w:val="24"/>
          <w:szCs w:val="24"/>
        </w:rPr>
        <w:t xml:space="preserve">читывался с </w:t>
      </w:r>
      <w:r w:rsidR="006A772E" w:rsidRPr="006A7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поправкой Йейтса</w:t>
      </w:r>
      <w:r w:rsidR="006A7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772E" w:rsidRPr="006A772E">
        <w:rPr>
          <w:rFonts w:ascii="Times New Roman" w:hAnsi="Times New Roman" w:cs="Times New Roman"/>
          <w:sz w:val="24"/>
          <w:szCs w:val="24"/>
        </w:rPr>
        <w:t xml:space="preserve"> </w:t>
      </w:r>
      <w:r w:rsidRPr="006A772E">
        <w:rPr>
          <w:rFonts w:ascii="Times New Roman" w:hAnsi="Times New Roman" w:cs="Times New Roman"/>
          <w:sz w:val="24"/>
          <w:szCs w:val="24"/>
        </w:rPr>
        <w:t>В случаях достоверности различий частот</w:t>
      </w:r>
      <w:r w:rsidRPr="00727BE3">
        <w:rPr>
          <w:rFonts w:ascii="Times New Roman" w:hAnsi="Times New Roman"/>
          <w:sz w:val="24"/>
          <w:szCs w:val="24"/>
        </w:rPr>
        <w:t xml:space="preserve"> полиморфизмов в основной и контрольной группах рассчитывал</w:t>
      </w:r>
      <w:r w:rsidR="006A772E">
        <w:rPr>
          <w:rFonts w:ascii="Times New Roman" w:hAnsi="Times New Roman"/>
          <w:sz w:val="24"/>
          <w:szCs w:val="24"/>
        </w:rPr>
        <w:t>а</w:t>
      </w:r>
      <w:r w:rsidRPr="00727BE3">
        <w:rPr>
          <w:rFonts w:ascii="Times New Roman" w:hAnsi="Times New Roman"/>
          <w:sz w:val="24"/>
          <w:szCs w:val="24"/>
        </w:rPr>
        <w:t>с</w:t>
      </w:r>
      <w:r w:rsidR="006A772E">
        <w:rPr>
          <w:rFonts w:ascii="Times New Roman" w:hAnsi="Times New Roman"/>
          <w:sz w:val="24"/>
          <w:szCs w:val="24"/>
        </w:rPr>
        <w:t>ь</w:t>
      </w:r>
      <w:r w:rsidRPr="00727BE3">
        <w:rPr>
          <w:rFonts w:ascii="Times New Roman" w:hAnsi="Times New Roman"/>
          <w:sz w:val="24"/>
          <w:szCs w:val="24"/>
        </w:rPr>
        <w:t xml:space="preserve"> </w:t>
      </w:r>
      <w:r w:rsidR="006A772E">
        <w:rPr>
          <w:rFonts w:ascii="Times New Roman" w:hAnsi="Times New Roman"/>
          <w:sz w:val="24"/>
          <w:szCs w:val="24"/>
        </w:rPr>
        <w:t xml:space="preserve">величина </w:t>
      </w:r>
      <w:r w:rsidRPr="00727BE3">
        <w:rPr>
          <w:rFonts w:ascii="Times New Roman" w:hAnsi="Times New Roman"/>
          <w:sz w:val="24"/>
          <w:szCs w:val="24"/>
        </w:rPr>
        <w:t>относительн</w:t>
      </w:r>
      <w:r w:rsidR="006A772E">
        <w:rPr>
          <w:rFonts w:ascii="Times New Roman" w:hAnsi="Times New Roman"/>
          <w:sz w:val="24"/>
          <w:szCs w:val="24"/>
        </w:rPr>
        <w:t>ого</w:t>
      </w:r>
      <w:r w:rsidRPr="00727BE3">
        <w:rPr>
          <w:rFonts w:ascii="Times New Roman" w:hAnsi="Times New Roman"/>
          <w:sz w:val="24"/>
          <w:szCs w:val="24"/>
        </w:rPr>
        <w:t xml:space="preserve"> риск</w:t>
      </w:r>
      <w:r w:rsidR="006A772E">
        <w:rPr>
          <w:rFonts w:ascii="Times New Roman" w:hAnsi="Times New Roman"/>
          <w:sz w:val="24"/>
          <w:szCs w:val="24"/>
        </w:rPr>
        <w:t>а</w:t>
      </w:r>
      <w:r w:rsidRPr="00727BE3">
        <w:rPr>
          <w:rFonts w:ascii="Times New Roman" w:hAnsi="Times New Roman"/>
          <w:sz w:val="24"/>
          <w:szCs w:val="24"/>
        </w:rPr>
        <w:t xml:space="preserve"> (ОР) развития ЭАГ у пациентов основной группы с доверительными интервалами (ДИ). Показатель ОР считался достоверным, если ДИ не включал единицу.</w:t>
      </w:r>
      <w:r w:rsidRPr="00727BE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27BE3">
        <w:rPr>
          <w:rFonts w:ascii="Times New Roman" w:hAnsi="Times New Roman"/>
          <w:sz w:val="24"/>
          <w:szCs w:val="24"/>
        </w:rPr>
        <w:t xml:space="preserve">Корреляционную взаимосвязь между изученными параметрами </w:t>
      </w:r>
      <w:r w:rsidRPr="00727BE3">
        <w:rPr>
          <w:rFonts w:ascii="Times New Roman" w:hAnsi="Times New Roman"/>
          <w:sz w:val="24"/>
          <w:szCs w:val="24"/>
        </w:rPr>
        <w:lastRenderedPageBreak/>
        <w:t>определяли с помощью коэффициента ранговой корреляции Спирмена (</w:t>
      </w:r>
      <w:r w:rsidRPr="00727BE3">
        <w:rPr>
          <w:rFonts w:ascii="Times New Roman" w:hAnsi="Times New Roman"/>
          <w:sz w:val="24"/>
          <w:szCs w:val="24"/>
          <w:lang w:val="en-US"/>
        </w:rPr>
        <w:t>r</w:t>
      </w:r>
      <w:r w:rsidRPr="00727BE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727BE3">
        <w:rPr>
          <w:rFonts w:ascii="Times New Roman" w:hAnsi="Times New Roman"/>
          <w:sz w:val="24"/>
          <w:szCs w:val="24"/>
        </w:rPr>
        <w:t xml:space="preserve"> Сила связи определялась величиной </w:t>
      </w:r>
      <w:r w:rsidRPr="00727BE3">
        <w:rPr>
          <w:rFonts w:ascii="Times New Roman" w:hAnsi="Times New Roman"/>
          <w:sz w:val="24"/>
          <w:szCs w:val="24"/>
          <w:lang w:val="en-US"/>
        </w:rPr>
        <w:t>r</w:t>
      </w:r>
      <w:r w:rsidRPr="00727BE3">
        <w:rPr>
          <w:rFonts w:ascii="Times New Roman" w:hAnsi="Times New Roman"/>
          <w:sz w:val="24"/>
          <w:szCs w:val="24"/>
        </w:rPr>
        <w:t xml:space="preserve">: слабая </w:t>
      </w:r>
      <w:r w:rsidRPr="00727BE3">
        <w:rPr>
          <w:rFonts w:ascii="Times New Roman" w:hAnsi="Times New Roman"/>
          <w:sz w:val="24"/>
          <w:szCs w:val="24"/>
          <w:lang w:val="en-US"/>
        </w:rPr>
        <w:t>r</w:t>
      </w:r>
      <w:r w:rsidRPr="00727BE3">
        <w:rPr>
          <w:rFonts w:ascii="Times New Roman" w:hAnsi="Times New Roman"/>
          <w:sz w:val="24"/>
          <w:szCs w:val="24"/>
        </w:rPr>
        <w:t xml:space="preserve">&lt;0,3, средней силы </w:t>
      </w:r>
      <w:r w:rsidRPr="00727BE3">
        <w:rPr>
          <w:rFonts w:ascii="Times New Roman" w:hAnsi="Times New Roman"/>
          <w:sz w:val="24"/>
          <w:szCs w:val="24"/>
          <w:lang w:val="en-US"/>
        </w:rPr>
        <w:t>r</w:t>
      </w:r>
      <w:r w:rsidRPr="00727BE3">
        <w:rPr>
          <w:rFonts w:ascii="Times New Roman" w:hAnsi="Times New Roman"/>
          <w:sz w:val="24"/>
          <w:szCs w:val="24"/>
        </w:rPr>
        <w:t xml:space="preserve"> от 0,3 до 0,7 и сильная  </w:t>
      </w:r>
      <w:r w:rsidRPr="00727BE3">
        <w:rPr>
          <w:rFonts w:ascii="Times New Roman" w:hAnsi="Times New Roman"/>
          <w:sz w:val="24"/>
          <w:szCs w:val="24"/>
          <w:lang w:val="en-US"/>
        </w:rPr>
        <w:t>r</w:t>
      </w:r>
      <w:r w:rsidRPr="00727BE3">
        <w:rPr>
          <w:rFonts w:ascii="Times New Roman" w:hAnsi="Times New Roman"/>
          <w:sz w:val="24"/>
          <w:szCs w:val="24"/>
        </w:rPr>
        <w:t xml:space="preserve">&gt;0,7.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BE3">
        <w:rPr>
          <w:rFonts w:ascii="Times New Roman" w:hAnsi="Times New Roman"/>
          <w:sz w:val="24"/>
          <w:szCs w:val="24"/>
        </w:rPr>
        <w:t>Различия считали статистически достоверными при уровне значимости р&lt;0,05.</w:t>
      </w:r>
    </w:p>
    <w:p w:rsidR="004027D5" w:rsidRDefault="004027D5" w:rsidP="004027D5">
      <w:pPr>
        <w:spacing w:after="0" w:line="36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A0512">
        <w:rPr>
          <w:rFonts w:ascii="Times New Roman" w:hAnsi="Times New Roman"/>
          <w:b/>
          <w:sz w:val="24"/>
          <w:szCs w:val="24"/>
        </w:rPr>
        <w:t>Результаты</w:t>
      </w:r>
    </w:p>
    <w:p w:rsidR="00F67677" w:rsidRDefault="00F67677" w:rsidP="00F676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обследовано 98 больных ЭАГ, из них 52 женщины и 46 мужчин, средний возраст обследованных 46,8 ±7,6 лет.  </w:t>
      </w:r>
      <w:r w:rsidR="0011436F">
        <w:rPr>
          <w:rFonts w:ascii="Times New Roman" w:hAnsi="Times New Roman"/>
          <w:sz w:val="24"/>
          <w:szCs w:val="24"/>
        </w:rPr>
        <w:t xml:space="preserve">Для оценки состояния сердечной деятельности всем больным выполнялись ЭКГ-исследования. Верификация ГЛЖ проводилась с использованием индекса Соколова-Лайона. Учитывалась сумма амплитуды зубца </w:t>
      </w:r>
      <w:r w:rsidR="0011436F">
        <w:rPr>
          <w:rFonts w:ascii="Times New Roman" w:hAnsi="Times New Roman"/>
          <w:sz w:val="24"/>
          <w:szCs w:val="24"/>
          <w:lang w:val="en-US"/>
        </w:rPr>
        <w:t>R</w:t>
      </w:r>
      <w:r w:rsidR="0011436F">
        <w:rPr>
          <w:rFonts w:ascii="Times New Roman" w:hAnsi="Times New Roman"/>
          <w:sz w:val="24"/>
          <w:szCs w:val="24"/>
        </w:rPr>
        <w:t xml:space="preserve"> в левых грудных отведениях </w:t>
      </w:r>
      <w:r w:rsidR="0011436F">
        <w:rPr>
          <w:rFonts w:ascii="Times New Roman" w:hAnsi="Times New Roman"/>
          <w:sz w:val="24"/>
          <w:szCs w:val="24"/>
          <w:lang w:val="en-US"/>
        </w:rPr>
        <w:t>V</w:t>
      </w:r>
      <w:r w:rsidR="0011436F" w:rsidRPr="0011436F">
        <w:rPr>
          <w:rFonts w:ascii="Times New Roman" w:hAnsi="Times New Roman"/>
          <w:sz w:val="24"/>
          <w:szCs w:val="24"/>
          <w:vertAlign w:val="subscript"/>
        </w:rPr>
        <w:t xml:space="preserve">5  </w:t>
      </w:r>
      <w:r w:rsidR="0011436F" w:rsidRPr="0011436F">
        <w:rPr>
          <w:rFonts w:ascii="Times New Roman" w:hAnsi="Times New Roman"/>
          <w:sz w:val="24"/>
          <w:szCs w:val="24"/>
        </w:rPr>
        <w:t xml:space="preserve">- </w:t>
      </w:r>
      <w:r w:rsidR="0011436F">
        <w:rPr>
          <w:rFonts w:ascii="Times New Roman" w:hAnsi="Times New Roman"/>
          <w:sz w:val="24"/>
          <w:szCs w:val="24"/>
          <w:lang w:val="en-US"/>
        </w:rPr>
        <w:t>V</w:t>
      </w:r>
      <w:r w:rsidR="0011436F" w:rsidRPr="0011436F">
        <w:rPr>
          <w:rFonts w:ascii="Times New Roman" w:hAnsi="Times New Roman"/>
          <w:sz w:val="24"/>
          <w:szCs w:val="24"/>
          <w:vertAlign w:val="subscript"/>
        </w:rPr>
        <w:t xml:space="preserve">6   </w:t>
      </w:r>
      <w:r w:rsidR="0011436F">
        <w:rPr>
          <w:rFonts w:ascii="Times New Roman" w:hAnsi="Times New Roman"/>
          <w:sz w:val="24"/>
          <w:szCs w:val="24"/>
        </w:rPr>
        <w:t xml:space="preserve">и амплитуды зубца </w:t>
      </w:r>
      <w:r w:rsidR="0011436F">
        <w:rPr>
          <w:rFonts w:ascii="Times New Roman" w:hAnsi="Times New Roman"/>
          <w:sz w:val="24"/>
          <w:szCs w:val="24"/>
          <w:lang w:val="en-US"/>
        </w:rPr>
        <w:t>S</w:t>
      </w:r>
      <w:r w:rsidR="0011436F" w:rsidRPr="0011436F">
        <w:rPr>
          <w:rFonts w:ascii="Times New Roman" w:hAnsi="Times New Roman"/>
          <w:sz w:val="24"/>
          <w:szCs w:val="24"/>
        </w:rPr>
        <w:t xml:space="preserve"> </w:t>
      </w:r>
      <w:r w:rsidR="0011436F">
        <w:rPr>
          <w:rFonts w:ascii="Times New Roman" w:hAnsi="Times New Roman"/>
          <w:sz w:val="24"/>
          <w:szCs w:val="24"/>
        </w:rPr>
        <w:t xml:space="preserve">в правых грудных отведениях </w:t>
      </w:r>
      <w:r w:rsidR="0011436F" w:rsidRPr="0011436F">
        <w:rPr>
          <w:rFonts w:ascii="Times New Roman" w:hAnsi="Times New Roman"/>
          <w:sz w:val="24"/>
          <w:szCs w:val="24"/>
        </w:rPr>
        <w:t xml:space="preserve">  </w:t>
      </w:r>
      <w:r w:rsidR="0011436F">
        <w:rPr>
          <w:rFonts w:ascii="Times New Roman" w:hAnsi="Times New Roman"/>
          <w:sz w:val="24"/>
          <w:szCs w:val="24"/>
          <w:lang w:val="en-US"/>
        </w:rPr>
        <w:t>V</w:t>
      </w:r>
      <w:r w:rsidR="0011436F" w:rsidRPr="0011436F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11436F" w:rsidRPr="0011436F">
        <w:rPr>
          <w:rFonts w:ascii="Times New Roman" w:hAnsi="Times New Roman"/>
          <w:sz w:val="24"/>
          <w:szCs w:val="24"/>
        </w:rPr>
        <w:t xml:space="preserve">- </w:t>
      </w:r>
      <w:r w:rsidR="0011436F">
        <w:rPr>
          <w:rFonts w:ascii="Times New Roman" w:hAnsi="Times New Roman"/>
          <w:sz w:val="24"/>
          <w:szCs w:val="24"/>
          <w:lang w:val="en-US"/>
        </w:rPr>
        <w:t>V</w:t>
      </w:r>
      <w:r w:rsidR="0011436F" w:rsidRPr="0011436F">
        <w:rPr>
          <w:rFonts w:ascii="Times New Roman" w:hAnsi="Times New Roman"/>
          <w:sz w:val="24"/>
          <w:szCs w:val="24"/>
          <w:vertAlign w:val="subscript"/>
        </w:rPr>
        <w:t>2</w:t>
      </w:r>
      <w:r w:rsidR="0011436F">
        <w:rPr>
          <w:rFonts w:ascii="Times New Roman" w:hAnsi="Times New Roman"/>
          <w:sz w:val="24"/>
          <w:szCs w:val="24"/>
        </w:rPr>
        <w:t xml:space="preserve">. </w:t>
      </w:r>
      <w:r w:rsidR="007D2D20">
        <w:rPr>
          <w:rFonts w:ascii="Times New Roman" w:hAnsi="Times New Roman"/>
          <w:sz w:val="24"/>
          <w:szCs w:val="24"/>
        </w:rPr>
        <w:t xml:space="preserve"> </w:t>
      </w:r>
      <w:r w:rsidR="0011436F">
        <w:rPr>
          <w:rFonts w:ascii="Times New Roman" w:hAnsi="Times New Roman"/>
          <w:sz w:val="24"/>
          <w:szCs w:val="24"/>
        </w:rPr>
        <w:t xml:space="preserve">В случаях, когда </w:t>
      </w:r>
      <w:r w:rsidR="00566EB5">
        <w:rPr>
          <w:rFonts w:ascii="Times New Roman" w:hAnsi="Times New Roman"/>
          <w:sz w:val="24"/>
          <w:szCs w:val="24"/>
        </w:rPr>
        <w:t xml:space="preserve">их </w:t>
      </w:r>
      <w:r w:rsidR="0011436F">
        <w:rPr>
          <w:rFonts w:ascii="Times New Roman" w:hAnsi="Times New Roman"/>
          <w:sz w:val="24"/>
          <w:szCs w:val="24"/>
        </w:rPr>
        <w:t>сумма превышала 3</w:t>
      </w:r>
      <w:r w:rsidR="00807A40">
        <w:rPr>
          <w:rFonts w:ascii="Times New Roman" w:hAnsi="Times New Roman"/>
          <w:sz w:val="24"/>
          <w:szCs w:val="24"/>
        </w:rPr>
        <w:t>5</w:t>
      </w:r>
      <w:r w:rsidR="0011436F">
        <w:rPr>
          <w:rFonts w:ascii="Times New Roman" w:hAnsi="Times New Roman"/>
          <w:sz w:val="24"/>
          <w:szCs w:val="24"/>
        </w:rPr>
        <w:t xml:space="preserve"> мм</w:t>
      </w:r>
      <w:r w:rsidR="007D2D20">
        <w:rPr>
          <w:rFonts w:ascii="Times New Roman" w:hAnsi="Times New Roman"/>
          <w:sz w:val="24"/>
          <w:szCs w:val="24"/>
        </w:rPr>
        <w:t xml:space="preserve">, констатировалось  </w:t>
      </w:r>
      <w:r w:rsidR="0011436F">
        <w:rPr>
          <w:rFonts w:ascii="Times New Roman" w:hAnsi="Times New Roman"/>
          <w:sz w:val="24"/>
          <w:szCs w:val="24"/>
        </w:rPr>
        <w:t>наличи</w:t>
      </w:r>
      <w:r w:rsidR="007D2D20">
        <w:rPr>
          <w:rFonts w:ascii="Times New Roman" w:hAnsi="Times New Roman"/>
          <w:sz w:val="24"/>
          <w:szCs w:val="24"/>
        </w:rPr>
        <w:t>е</w:t>
      </w:r>
      <w:r w:rsidR="0011436F">
        <w:rPr>
          <w:rFonts w:ascii="Times New Roman" w:hAnsi="Times New Roman"/>
          <w:sz w:val="24"/>
          <w:szCs w:val="24"/>
        </w:rPr>
        <w:t xml:space="preserve"> ГЛЖ</w:t>
      </w:r>
      <w:r w:rsidR="007D2D20">
        <w:rPr>
          <w:rFonts w:ascii="Times New Roman" w:hAnsi="Times New Roman"/>
          <w:sz w:val="24"/>
          <w:szCs w:val="24"/>
        </w:rPr>
        <w:t xml:space="preserve">. </w:t>
      </w:r>
      <w:r w:rsidR="007D0660">
        <w:rPr>
          <w:rFonts w:ascii="Times New Roman" w:hAnsi="Times New Roman"/>
          <w:sz w:val="24"/>
          <w:szCs w:val="24"/>
        </w:rPr>
        <w:t xml:space="preserve">Группа больных ЭАГ с ГЛЖ включала </w:t>
      </w:r>
      <w:r w:rsidR="00A70486">
        <w:rPr>
          <w:rFonts w:ascii="Times New Roman" w:hAnsi="Times New Roman"/>
          <w:sz w:val="24"/>
          <w:szCs w:val="24"/>
        </w:rPr>
        <w:t>31</w:t>
      </w:r>
      <w:r w:rsidR="007D0660">
        <w:rPr>
          <w:rFonts w:ascii="Times New Roman" w:hAnsi="Times New Roman"/>
          <w:sz w:val="24"/>
          <w:szCs w:val="24"/>
        </w:rPr>
        <w:t xml:space="preserve"> пациента, группа больных ЭАГ без ГЛЖ включала </w:t>
      </w:r>
      <w:r w:rsidR="00A70486">
        <w:rPr>
          <w:rFonts w:ascii="Times New Roman" w:hAnsi="Times New Roman"/>
          <w:sz w:val="24"/>
          <w:szCs w:val="24"/>
        </w:rPr>
        <w:t>6</w:t>
      </w:r>
      <w:r w:rsidR="007D0660">
        <w:rPr>
          <w:rFonts w:ascii="Times New Roman" w:hAnsi="Times New Roman"/>
          <w:sz w:val="24"/>
          <w:szCs w:val="24"/>
        </w:rPr>
        <w:t xml:space="preserve">4 пациента. </w:t>
      </w:r>
      <w:r w:rsidR="00840759">
        <w:rPr>
          <w:rFonts w:ascii="Times New Roman" w:hAnsi="Times New Roman"/>
          <w:sz w:val="24"/>
          <w:szCs w:val="24"/>
        </w:rPr>
        <w:t>У пациентов с ГЛЖ определялась 2 или 3 степень АГ, у пациентов без ГЛЖ определялась, преимущественно, 1 или 2 степень АГ.</w:t>
      </w:r>
    </w:p>
    <w:p w:rsidR="00F67677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семейном анамнезе ЭАГ встречалась у родственников 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4F0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степени родства </w:t>
      </w:r>
      <w:r w:rsidRPr="000B2227">
        <w:rPr>
          <w:rFonts w:ascii="Times New Roman" w:hAnsi="Times New Roman"/>
          <w:sz w:val="24"/>
          <w:szCs w:val="24"/>
        </w:rPr>
        <w:t xml:space="preserve">(родители, родные братья, сёстры) в 27 % случаев (26 пациентов)  и у родственников  </w:t>
      </w:r>
      <w:r w:rsidRPr="000B2227">
        <w:rPr>
          <w:rFonts w:ascii="Times New Roman" w:hAnsi="Times New Roman"/>
          <w:sz w:val="24"/>
          <w:szCs w:val="24"/>
          <w:lang w:val="en-US"/>
        </w:rPr>
        <w:t>II</w:t>
      </w:r>
      <w:r w:rsidRPr="000B2227">
        <w:rPr>
          <w:rFonts w:ascii="Times New Roman" w:hAnsi="Times New Roman"/>
          <w:sz w:val="24"/>
          <w:szCs w:val="24"/>
        </w:rPr>
        <w:t xml:space="preserve"> степени родства (бабушки и дедушки) в  44 % случаев (42 пациента).</w:t>
      </w:r>
    </w:p>
    <w:p w:rsidR="00F67677" w:rsidRPr="00681176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1176">
        <w:rPr>
          <w:rFonts w:ascii="Times New Roman" w:hAnsi="Times New Roman"/>
          <w:sz w:val="24"/>
          <w:szCs w:val="24"/>
        </w:rPr>
        <w:t>В обследованной когорте больных ЭАГ методом ПЦР в реальном времени были изучены следующие генотипы и аллели полиморфизмов генов-кандидатов ЭАГ:</w:t>
      </w:r>
    </w:p>
    <w:p w:rsidR="00F67677" w:rsidRPr="00681176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1176">
        <w:rPr>
          <w:rFonts w:ascii="Times New Roman" w:hAnsi="Times New Roman"/>
          <w:sz w:val="24"/>
          <w:szCs w:val="24"/>
        </w:rPr>
        <w:t xml:space="preserve">- полиморфизм 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Thr</w:t>
      </w:r>
      <w:r w:rsidRPr="00681176">
        <w:rPr>
          <w:rFonts w:ascii="Times New Roman" w:hAnsi="Times New Roman"/>
          <w:bCs/>
          <w:iCs/>
          <w:sz w:val="24"/>
          <w:szCs w:val="24"/>
        </w:rPr>
        <w:t>174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Met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(мутация в 174 кодоне, приводящая к замене аминокислоты треонина на метионин) гена ангиотензиногена (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AGT</w:t>
      </w:r>
      <w:r w:rsidRPr="00681176">
        <w:rPr>
          <w:rFonts w:ascii="Times New Roman" w:hAnsi="Times New Roman"/>
          <w:bCs/>
          <w:iCs/>
          <w:sz w:val="24"/>
          <w:szCs w:val="24"/>
        </w:rPr>
        <w:t>);</w:t>
      </w:r>
    </w:p>
    <w:p w:rsidR="00F67677" w:rsidRPr="00681176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1176">
        <w:rPr>
          <w:rFonts w:ascii="Times New Roman" w:hAnsi="Times New Roman"/>
          <w:bCs/>
          <w:iCs/>
          <w:sz w:val="24"/>
          <w:szCs w:val="24"/>
        </w:rPr>
        <w:t xml:space="preserve">- полиморфизм 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Met</w:t>
      </w:r>
      <w:r w:rsidRPr="00681176">
        <w:rPr>
          <w:rFonts w:ascii="Times New Roman" w:hAnsi="Times New Roman"/>
          <w:bCs/>
          <w:iCs/>
          <w:sz w:val="24"/>
          <w:szCs w:val="24"/>
        </w:rPr>
        <w:t>235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Thr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(мутация в 235 кодоне, приводящая к замене аминокислоты метионина на треонин) гена ангиотензиногена (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AGT</w:t>
      </w:r>
      <w:r w:rsidRPr="00681176">
        <w:rPr>
          <w:rFonts w:ascii="Times New Roman" w:hAnsi="Times New Roman"/>
          <w:bCs/>
          <w:iCs/>
          <w:sz w:val="24"/>
          <w:szCs w:val="24"/>
        </w:rPr>
        <w:t>);</w:t>
      </w:r>
    </w:p>
    <w:p w:rsidR="00F67677" w:rsidRPr="00681176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1176">
        <w:rPr>
          <w:rFonts w:ascii="Times New Roman" w:hAnsi="Times New Roman"/>
          <w:bCs/>
          <w:iCs/>
          <w:sz w:val="24"/>
          <w:szCs w:val="24"/>
        </w:rPr>
        <w:t xml:space="preserve">- полиморфизм 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</w:t>
      </w:r>
      <w:r w:rsidRPr="00681176">
        <w:rPr>
          <w:rFonts w:ascii="Times New Roman" w:hAnsi="Times New Roman"/>
          <w:bCs/>
          <w:iCs/>
          <w:sz w:val="24"/>
          <w:szCs w:val="24"/>
        </w:rPr>
        <w:t>1166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C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(замена нуклеотида  аденина на цитозин в 1166 позиции) гена рецептора 1 типа  ангиотензина 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II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AGTR</w:t>
      </w:r>
      <w:r w:rsidRPr="00681176">
        <w:rPr>
          <w:rFonts w:ascii="Times New Roman" w:hAnsi="Times New Roman"/>
          <w:bCs/>
          <w:iCs/>
          <w:sz w:val="24"/>
          <w:szCs w:val="24"/>
        </w:rPr>
        <w:t>1);</w:t>
      </w:r>
    </w:p>
    <w:p w:rsidR="00F67677" w:rsidRPr="00681176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1176">
        <w:rPr>
          <w:rFonts w:ascii="Times New Roman" w:hAnsi="Times New Roman"/>
          <w:bCs/>
          <w:iCs/>
          <w:sz w:val="24"/>
          <w:szCs w:val="24"/>
        </w:rPr>
        <w:t xml:space="preserve">- полиморфизм 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Gln</w:t>
      </w:r>
      <w:r w:rsidRPr="00681176">
        <w:rPr>
          <w:rFonts w:ascii="Times New Roman" w:hAnsi="Times New Roman"/>
          <w:bCs/>
          <w:iCs/>
          <w:sz w:val="24"/>
          <w:szCs w:val="24"/>
        </w:rPr>
        <w:t>27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Glu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(замена аминокислоты глютамина на глютаминовую кислоту в 27 позиции) гена  β2-адренорецептора (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ADRB</w:t>
      </w:r>
      <w:r w:rsidRPr="00681176">
        <w:rPr>
          <w:rFonts w:ascii="Times New Roman" w:hAnsi="Times New Roman"/>
          <w:bCs/>
          <w:iCs/>
          <w:sz w:val="24"/>
          <w:szCs w:val="24"/>
        </w:rPr>
        <w:t>2);</w:t>
      </w:r>
    </w:p>
    <w:p w:rsidR="00F67677" w:rsidRPr="00681176" w:rsidRDefault="00F67677" w:rsidP="00F6767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81176">
        <w:rPr>
          <w:rFonts w:ascii="Times New Roman" w:hAnsi="Times New Roman"/>
          <w:bCs/>
          <w:iCs/>
          <w:sz w:val="24"/>
          <w:szCs w:val="24"/>
        </w:rPr>
        <w:t xml:space="preserve">- полиморфизм 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Arg</w:t>
      </w:r>
      <w:r w:rsidRPr="00681176">
        <w:rPr>
          <w:rFonts w:ascii="Times New Roman" w:hAnsi="Times New Roman"/>
          <w:bCs/>
          <w:iCs/>
          <w:sz w:val="24"/>
          <w:szCs w:val="24"/>
        </w:rPr>
        <w:t>16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Gly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(замена аминокислоты аргинина на глицин в 16 позиции) гена  β2-адренорецептора (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ADRB</w:t>
      </w:r>
      <w:r w:rsidRPr="00681176">
        <w:rPr>
          <w:rFonts w:ascii="Times New Roman" w:hAnsi="Times New Roman"/>
          <w:bCs/>
          <w:iCs/>
          <w:sz w:val="24"/>
          <w:szCs w:val="24"/>
        </w:rPr>
        <w:t>2).</w:t>
      </w:r>
    </w:p>
    <w:p w:rsidR="002D3944" w:rsidRPr="00681176" w:rsidRDefault="00F67677" w:rsidP="002D3944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681176">
        <w:rPr>
          <w:rFonts w:ascii="Times New Roman" w:hAnsi="Times New Roman"/>
          <w:bCs/>
          <w:iCs/>
          <w:sz w:val="24"/>
          <w:szCs w:val="24"/>
        </w:rPr>
        <w:t>Все исследованные полиморфизмы относились к категории единичных нуклеотидных замен  (</w:t>
      </w:r>
      <w:r w:rsidRPr="00681176">
        <w:rPr>
          <w:rFonts w:ascii="Times New Roman" w:hAnsi="Times New Roman"/>
          <w:bCs/>
          <w:iCs/>
          <w:sz w:val="24"/>
          <w:szCs w:val="24"/>
          <w:lang w:val="en-US"/>
        </w:rPr>
        <w:t>SNP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)  и определялись в ПЦР в реальном времени либо  в гомозиготном, либо в гетерозиготном состояниях. В работе представлен анализ </w:t>
      </w:r>
      <w:r w:rsidR="00C0493B" w:rsidRPr="00681176">
        <w:rPr>
          <w:rFonts w:ascii="Times New Roman" w:hAnsi="Times New Roman"/>
          <w:bCs/>
          <w:iCs/>
          <w:sz w:val="24"/>
          <w:szCs w:val="24"/>
        </w:rPr>
        <w:t xml:space="preserve">частот </w:t>
      </w:r>
      <w:r w:rsidRPr="00681176">
        <w:rPr>
          <w:rFonts w:ascii="Times New Roman" w:hAnsi="Times New Roman"/>
          <w:bCs/>
          <w:iCs/>
          <w:sz w:val="24"/>
          <w:szCs w:val="24"/>
        </w:rPr>
        <w:t>генотипов</w:t>
      </w:r>
      <w:r w:rsidR="006A772E" w:rsidRPr="00681176">
        <w:rPr>
          <w:rFonts w:ascii="Times New Roman" w:hAnsi="Times New Roman"/>
          <w:bCs/>
          <w:iCs/>
          <w:sz w:val="24"/>
          <w:szCs w:val="24"/>
        </w:rPr>
        <w:t xml:space="preserve"> и а</w:t>
      </w:r>
      <w:r w:rsidR="002D3944" w:rsidRPr="00681176">
        <w:rPr>
          <w:rFonts w:ascii="Times New Roman" w:hAnsi="Times New Roman"/>
          <w:bCs/>
          <w:iCs/>
          <w:sz w:val="24"/>
          <w:szCs w:val="24"/>
        </w:rPr>
        <w:t>л</w:t>
      </w:r>
      <w:r w:rsidR="006A772E" w:rsidRPr="00681176">
        <w:rPr>
          <w:rFonts w:ascii="Times New Roman" w:hAnsi="Times New Roman"/>
          <w:bCs/>
          <w:iCs/>
          <w:sz w:val="24"/>
          <w:szCs w:val="24"/>
        </w:rPr>
        <w:t>ле</w:t>
      </w:r>
      <w:r w:rsidR="002D3944" w:rsidRPr="00681176">
        <w:rPr>
          <w:rFonts w:ascii="Times New Roman" w:hAnsi="Times New Roman"/>
          <w:bCs/>
          <w:iCs/>
          <w:sz w:val="24"/>
          <w:szCs w:val="24"/>
        </w:rPr>
        <w:t>л</w:t>
      </w:r>
      <w:r w:rsidR="006A772E" w:rsidRPr="00681176">
        <w:rPr>
          <w:rFonts w:ascii="Times New Roman" w:hAnsi="Times New Roman"/>
          <w:bCs/>
          <w:iCs/>
          <w:sz w:val="24"/>
          <w:szCs w:val="24"/>
        </w:rPr>
        <w:t>ей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исследованных полиморфизмов.</w:t>
      </w:r>
      <w:r w:rsidR="002D3944" w:rsidRPr="0068117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D3944" w:rsidRDefault="00C0493B" w:rsidP="002D39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176">
        <w:rPr>
          <w:rFonts w:ascii="Times New Roman" w:hAnsi="Times New Roman"/>
          <w:bCs/>
          <w:iCs/>
          <w:sz w:val="24"/>
          <w:szCs w:val="24"/>
        </w:rPr>
        <w:t>Из перечисленных выше полиморфизмов генов-</w:t>
      </w:r>
      <w:r w:rsidRPr="00681176">
        <w:rPr>
          <w:rFonts w:ascii="Times New Roman" w:hAnsi="Times New Roman"/>
          <w:sz w:val="24"/>
          <w:szCs w:val="24"/>
        </w:rPr>
        <w:t>кандидатов ЭАГ</w:t>
      </w:r>
      <w:r w:rsidRPr="00681176">
        <w:rPr>
          <w:rFonts w:ascii="Times New Roman" w:hAnsi="Times New Roman"/>
          <w:bCs/>
          <w:iCs/>
          <w:sz w:val="24"/>
          <w:szCs w:val="24"/>
        </w:rPr>
        <w:t xml:space="preserve"> в обследованной</w:t>
      </w:r>
      <w:r>
        <w:rPr>
          <w:rFonts w:ascii="Times New Roman" w:hAnsi="Times New Roman"/>
          <w:bCs/>
          <w:iCs/>
          <w:sz w:val="24"/>
          <w:szCs w:val="24"/>
        </w:rPr>
        <w:t xml:space="preserve"> когорте больных достоверные изменения частот встречались только в </w:t>
      </w:r>
      <w:r w:rsidRPr="00C0493B">
        <w:rPr>
          <w:rFonts w:ascii="Times New Roman" w:hAnsi="Times New Roman"/>
          <w:bCs/>
          <w:iCs/>
          <w:sz w:val="24"/>
          <w:szCs w:val="24"/>
        </w:rPr>
        <w:t xml:space="preserve">отношении полиморфизма </w:t>
      </w:r>
      <w:r w:rsidRPr="00C0493B">
        <w:rPr>
          <w:rFonts w:ascii="Times New Roman" w:hAnsi="Times New Roman" w:cs="Times New Roman"/>
          <w:sz w:val="24"/>
          <w:szCs w:val="24"/>
        </w:rPr>
        <w:t xml:space="preserve">A1166C  гена AGTR1 и полиморфизма 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C0493B">
        <w:rPr>
          <w:rFonts w:ascii="Times New Roman" w:hAnsi="Times New Roman" w:cs="Times New Roman"/>
          <w:sz w:val="24"/>
          <w:szCs w:val="24"/>
        </w:rPr>
        <w:t>16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Pr="00C049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07E6">
        <w:rPr>
          <w:rFonts w:ascii="Times New Roman" w:hAnsi="Times New Roman" w:cs="Times New Roman"/>
          <w:sz w:val="24"/>
          <w:szCs w:val="24"/>
        </w:rPr>
        <w:t>У</w:t>
      </w:r>
      <w:r w:rsidR="003407E6" w:rsidRPr="002D3944">
        <w:rPr>
          <w:rFonts w:ascii="Times New Roman" w:hAnsi="Times New Roman" w:cs="Times New Roman"/>
          <w:sz w:val="24"/>
          <w:szCs w:val="24"/>
        </w:rPr>
        <w:t xml:space="preserve"> больных </w:t>
      </w:r>
      <w:r w:rsidR="003407E6" w:rsidRPr="002D3944">
        <w:rPr>
          <w:rFonts w:ascii="Times New Roman" w:hAnsi="Times New Roman"/>
          <w:sz w:val="24"/>
          <w:szCs w:val="24"/>
        </w:rPr>
        <w:lastRenderedPageBreak/>
        <w:t>ЭАГ с ГЛЖ</w:t>
      </w:r>
      <w:r w:rsidR="003407E6">
        <w:rPr>
          <w:rFonts w:ascii="Times New Roman" w:hAnsi="Times New Roman"/>
          <w:sz w:val="24"/>
          <w:szCs w:val="24"/>
        </w:rPr>
        <w:t xml:space="preserve"> расчёт ч</w:t>
      </w:r>
      <w:r w:rsidR="003407E6" w:rsidRPr="002D3944">
        <w:rPr>
          <w:rFonts w:ascii="Times New Roman" w:hAnsi="Times New Roman" w:cs="Times New Roman"/>
          <w:sz w:val="24"/>
          <w:szCs w:val="24"/>
        </w:rPr>
        <w:t>астот  генотипов и аллелей</w:t>
      </w:r>
      <w:r w:rsidR="003407E6">
        <w:rPr>
          <w:rFonts w:ascii="Times New Roman" w:hAnsi="Times New Roman" w:cs="Times New Roman"/>
          <w:sz w:val="24"/>
          <w:szCs w:val="24"/>
        </w:rPr>
        <w:t xml:space="preserve"> указанных полиморфизмов и показател</w:t>
      </w:r>
      <w:r w:rsidR="00842877">
        <w:rPr>
          <w:rFonts w:ascii="Times New Roman" w:hAnsi="Times New Roman" w:cs="Times New Roman"/>
          <w:sz w:val="24"/>
          <w:szCs w:val="24"/>
        </w:rPr>
        <w:t>ей</w:t>
      </w:r>
      <w:r w:rsidR="003407E6">
        <w:rPr>
          <w:rFonts w:ascii="Times New Roman" w:hAnsi="Times New Roman" w:cs="Times New Roman"/>
          <w:sz w:val="24"/>
          <w:szCs w:val="24"/>
        </w:rPr>
        <w:t xml:space="preserve"> ОР ни в одном случае не </w:t>
      </w:r>
      <w:r w:rsidR="00842877">
        <w:rPr>
          <w:rFonts w:ascii="Times New Roman" w:hAnsi="Times New Roman" w:cs="Times New Roman"/>
          <w:sz w:val="24"/>
          <w:szCs w:val="24"/>
        </w:rPr>
        <w:t>показал</w:t>
      </w:r>
      <w:r w:rsidR="003407E6">
        <w:rPr>
          <w:rFonts w:ascii="Times New Roman" w:hAnsi="Times New Roman" w:cs="Times New Roman"/>
          <w:sz w:val="24"/>
          <w:szCs w:val="24"/>
        </w:rPr>
        <w:t xml:space="preserve"> статистически достоверного уровня. </w:t>
      </w:r>
      <w:r w:rsidR="002D3944">
        <w:rPr>
          <w:rFonts w:ascii="Times New Roman" w:hAnsi="Times New Roman" w:cs="Times New Roman"/>
          <w:sz w:val="24"/>
          <w:szCs w:val="24"/>
        </w:rPr>
        <w:t>В то же время, в группе больных ЭАГ без ГЛЖ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5B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E6">
        <w:rPr>
          <w:rFonts w:ascii="Times New Roman" w:hAnsi="Times New Roman" w:cs="Times New Roman"/>
          <w:sz w:val="24"/>
          <w:szCs w:val="24"/>
          <w:highlight w:val="yellow"/>
        </w:rPr>
        <w:t xml:space="preserve">таблица </w:t>
      </w:r>
      <w:r w:rsidR="003407E6" w:rsidRPr="003407E6">
        <w:rPr>
          <w:rFonts w:ascii="Times New Roman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3944">
        <w:rPr>
          <w:rFonts w:ascii="Times New Roman" w:hAnsi="Times New Roman" w:cs="Times New Roman"/>
          <w:sz w:val="24"/>
          <w:szCs w:val="24"/>
        </w:rPr>
        <w:t xml:space="preserve"> </w:t>
      </w:r>
      <w:r w:rsidR="00EE7EA5">
        <w:rPr>
          <w:rFonts w:ascii="Times New Roman" w:hAnsi="Times New Roman" w:cs="Times New Roman"/>
          <w:sz w:val="24"/>
          <w:szCs w:val="24"/>
        </w:rPr>
        <w:t xml:space="preserve"> определялось достоверное снижение частоты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 </w:t>
      </w:r>
      <w:r w:rsidR="00EE7EA5">
        <w:rPr>
          <w:rFonts w:ascii="Times New Roman" w:hAnsi="Times New Roman" w:cs="Times New Roman"/>
          <w:sz w:val="24"/>
          <w:szCs w:val="24"/>
        </w:rPr>
        <w:t xml:space="preserve">генотипа АС по сравнению с контрольной </w:t>
      </w:r>
      <w:r w:rsidR="00EE7EA5" w:rsidRPr="00EE7EA5">
        <w:rPr>
          <w:rFonts w:ascii="Times New Roman" w:hAnsi="Times New Roman" w:cs="Times New Roman"/>
          <w:sz w:val="24"/>
          <w:szCs w:val="24"/>
        </w:rPr>
        <w:t>группой (</w:t>
      </w:r>
      <w:r w:rsidR="002D3944" w:rsidRPr="00EE7EA5">
        <w:rPr>
          <w:rFonts w:ascii="Times New Roman" w:hAnsi="Times New Roman" w:cs="Times New Roman"/>
          <w:sz w:val="24"/>
          <w:szCs w:val="24"/>
        </w:rPr>
        <w:t>χ</w:t>
      </w:r>
      <w:r w:rsidR="002D3944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E7EA5" w:rsidRPr="00EE7EA5">
        <w:rPr>
          <w:rFonts w:ascii="Times New Roman" w:hAnsi="Times New Roman" w:cs="Times New Roman"/>
          <w:sz w:val="24"/>
          <w:szCs w:val="24"/>
        </w:rPr>
        <w:t>=</w:t>
      </w:r>
      <w:r w:rsidR="002D3944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D3944" w:rsidRPr="00EE7EA5">
        <w:rPr>
          <w:rFonts w:ascii="Times New Roman" w:hAnsi="Times New Roman" w:cs="Times New Roman"/>
          <w:sz w:val="24"/>
          <w:szCs w:val="24"/>
        </w:rPr>
        <w:t>3,47; Р=0,05</w:t>
      </w:r>
      <w:r w:rsidR="00E24D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5B28">
        <w:rPr>
          <w:rFonts w:ascii="Times New Roman" w:hAnsi="Times New Roman" w:cs="Times New Roman"/>
          <w:sz w:val="24"/>
          <w:szCs w:val="24"/>
        </w:rPr>
        <w:t>поскольку</w:t>
      </w:r>
      <w:r>
        <w:rPr>
          <w:rFonts w:ascii="Times New Roman" w:hAnsi="Times New Roman" w:cs="Times New Roman"/>
          <w:sz w:val="24"/>
          <w:szCs w:val="24"/>
        </w:rPr>
        <w:t xml:space="preserve"> в контрольной группе носителей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 этого генотипа </w:t>
      </w:r>
      <w:r w:rsidR="00345B28">
        <w:rPr>
          <w:rFonts w:ascii="Times New Roman" w:hAnsi="Times New Roman" w:cs="Times New Roman"/>
          <w:sz w:val="24"/>
          <w:szCs w:val="24"/>
        </w:rPr>
        <w:t xml:space="preserve"> было 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51%, </w:t>
      </w:r>
      <w:r>
        <w:rPr>
          <w:rFonts w:ascii="Times New Roman" w:hAnsi="Times New Roman" w:cs="Times New Roman"/>
          <w:sz w:val="24"/>
          <w:szCs w:val="24"/>
        </w:rPr>
        <w:t>в группе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 больных ЭАГ – 31%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7EA5" w:rsidRPr="00EE7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149" w:rsidRDefault="00E24D20" w:rsidP="00345B2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Сопоставление распределения частот генотипов и аллелей полиморфизма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E24D20">
        <w:rPr>
          <w:rFonts w:ascii="Times New Roman" w:hAnsi="Times New Roman" w:cs="Times New Roman"/>
          <w:sz w:val="24"/>
          <w:szCs w:val="24"/>
        </w:rPr>
        <w:t>16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Pr="00E24D20">
        <w:rPr>
          <w:rFonts w:ascii="Times New Roman" w:hAnsi="Times New Roman" w:cs="Times New Roman"/>
          <w:sz w:val="24"/>
          <w:szCs w:val="24"/>
        </w:rPr>
        <w:t>2 показало, что группе больных с  ЭАГ с ГЛЖ определяется</w:t>
      </w:r>
      <w:r w:rsidR="001E705F">
        <w:rPr>
          <w:rFonts w:ascii="Times New Roman" w:hAnsi="Times New Roman" w:cs="Times New Roman"/>
          <w:sz w:val="24"/>
          <w:szCs w:val="24"/>
        </w:rPr>
        <w:t xml:space="preserve">, аналогично предыдущему случаю, </w:t>
      </w:r>
      <w:r w:rsidRPr="00E24D20">
        <w:rPr>
          <w:rFonts w:ascii="Times New Roman" w:hAnsi="Times New Roman" w:cs="Times New Roman"/>
          <w:sz w:val="24"/>
          <w:szCs w:val="24"/>
        </w:rPr>
        <w:t xml:space="preserve"> </w:t>
      </w:r>
      <w:r w:rsidR="00345B28">
        <w:rPr>
          <w:rFonts w:ascii="Times New Roman" w:hAnsi="Times New Roman" w:cs="Times New Roman"/>
          <w:sz w:val="24"/>
          <w:szCs w:val="24"/>
        </w:rPr>
        <w:t xml:space="preserve">выраженная тенденция </w:t>
      </w:r>
      <w:r w:rsidR="00271B04">
        <w:rPr>
          <w:rFonts w:ascii="Times New Roman" w:hAnsi="Times New Roman" w:cs="Times New Roman"/>
          <w:sz w:val="24"/>
          <w:szCs w:val="24"/>
        </w:rPr>
        <w:t xml:space="preserve">к </w:t>
      </w:r>
      <w:r w:rsidRPr="00E24D20">
        <w:rPr>
          <w:rFonts w:ascii="Times New Roman" w:hAnsi="Times New Roman" w:cs="Times New Roman"/>
          <w:sz w:val="24"/>
          <w:szCs w:val="24"/>
        </w:rPr>
        <w:t>снижени</w:t>
      </w:r>
      <w:r w:rsidR="00271B04">
        <w:rPr>
          <w:rFonts w:ascii="Times New Roman" w:hAnsi="Times New Roman" w:cs="Times New Roman"/>
          <w:sz w:val="24"/>
          <w:szCs w:val="24"/>
        </w:rPr>
        <w:t>ю</w:t>
      </w:r>
      <w:r w:rsidR="00914DCC">
        <w:rPr>
          <w:rFonts w:ascii="Times New Roman" w:hAnsi="Times New Roman" w:cs="Times New Roman"/>
          <w:sz w:val="24"/>
          <w:szCs w:val="24"/>
        </w:rPr>
        <w:t xml:space="preserve"> частоты</w:t>
      </w:r>
      <w:r w:rsidRPr="00E24D20">
        <w:rPr>
          <w:rFonts w:ascii="Times New Roman" w:hAnsi="Times New Roman" w:cs="Times New Roman"/>
          <w:sz w:val="24"/>
          <w:szCs w:val="24"/>
        </w:rPr>
        <w:t xml:space="preserve"> генотипа 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E24D20">
        <w:rPr>
          <w:rFonts w:ascii="Times New Roman" w:hAnsi="Times New Roman" w:cs="Times New Roman"/>
          <w:sz w:val="24"/>
          <w:szCs w:val="24"/>
        </w:rPr>
        <w:t>/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28">
        <w:rPr>
          <w:rFonts w:ascii="Times New Roman" w:hAnsi="Times New Roman" w:cs="Times New Roman"/>
          <w:sz w:val="24"/>
          <w:szCs w:val="24"/>
        </w:rPr>
        <w:t xml:space="preserve">по сравнению с контрольной группой </w:t>
      </w:r>
      <w:r w:rsidR="00345B28" w:rsidRPr="00EE7EA5">
        <w:rPr>
          <w:rFonts w:ascii="Times New Roman" w:hAnsi="Times New Roman" w:cs="Times New Roman"/>
          <w:sz w:val="24"/>
          <w:szCs w:val="24"/>
        </w:rPr>
        <w:t xml:space="preserve"> (χ</w:t>
      </w:r>
      <w:r w:rsidR="00345B28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45B28" w:rsidRPr="00EE7EA5">
        <w:rPr>
          <w:rFonts w:ascii="Times New Roman" w:hAnsi="Times New Roman" w:cs="Times New Roman"/>
          <w:sz w:val="24"/>
          <w:szCs w:val="24"/>
        </w:rPr>
        <w:t>=</w:t>
      </w:r>
      <w:r w:rsidR="00345B28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45B28" w:rsidRPr="00EE7EA5">
        <w:rPr>
          <w:rFonts w:ascii="Times New Roman" w:hAnsi="Times New Roman" w:cs="Times New Roman"/>
          <w:sz w:val="24"/>
          <w:szCs w:val="24"/>
        </w:rPr>
        <w:t>3,</w:t>
      </w:r>
      <w:r w:rsidR="00345B28">
        <w:rPr>
          <w:rFonts w:ascii="Times New Roman" w:hAnsi="Times New Roman" w:cs="Times New Roman"/>
          <w:sz w:val="24"/>
          <w:szCs w:val="24"/>
        </w:rPr>
        <w:t>36</w:t>
      </w:r>
      <w:r w:rsidR="00345B28" w:rsidRPr="00EE7EA5">
        <w:rPr>
          <w:rFonts w:ascii="Times New Roman" w:hAnsi="Times New Roman" w:cs="Times New Roman"/>
          <w:sz w:val="24"/>
          <w:szCs w:val="24"/>
        </w:rPr>
        <w:t>; Р=0,0</w:t>
      </w:r>
      <w:r w:rsidR="00345B28">
        <w:rPr>
          <w:rFonts w:ascii="Times New Roman" w:hAnsi="Times New Roman" w:cs="Times New Roman"/>
          <w:sz w:val="24"/>
          <w:szCs w:val="24"/>
        </w:rPr>
        <w:t xml:space="preserve">6),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7E6">
        <w:rPr>
          <w:rFonts w:ascii="Times New Roman" w:hAnsi="Times New Roman" w:cs="Times New Roman"/>
          <w:sz w:val="24"/>
          <w:szCs w:val="24"/>
          <w:highlight w:val="yellow"/>
        </w:rPr>
        <w:t xml:space="preserve">таблица </w:t>
      </w:r>
      <w:r w:rsidR="003407E6" w:rsidRPr="003407E6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345B28" w:rsidRPr="003407E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45B28">
        <w:rPr>
          <w:rFonts w:ascii="Times New Roman" w:hAnsi="Times New Roman" w:cs="Times New Roman"/>
          <w:sz w:val="24"/>
          <w:szCs w:val="24"/>
        </w:rPr>
        <w:t xml:space="preserve"> Уровень значимости </w:t>
      </w:r>
      <w:r w:rsidR="00914DCC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345B28">
        <w:rPr>
          <w:rFonts w:ascii="Times New Roman" w:hAnsi="Times New Roman" w:cs="Times New Roman"/>
          <w:sz w:val="24"/>
          <w:szCs w:val="24"/>
        </w:rPr>
        <w:t>(</w:t>
      </w:r>
      <w:r w:rsidR="00914DCC">
        <w:rPr>
          <w:rFonts w:ascii="Times New Roman" w:hAnsi="Times New Roman" w:cs="Times New Roman"/>
          <w:sz w:val="24"/>
          <w:szCs w:val="24"/>
        </w:rPr>
        <w:t>Р=</w:t>
      </w:r>
      <w:r w:rsidR="00345B28">
        <w:rPr>
          <w:rFonts w:ascii="Times New Roman" w:hAnsi="Times New Roman" w:cs="Times New Roman"/>
          <w:sz w:val="24"/>
          <w:szCs w:val="24"/>
        </w:rPr>
        <w:t>0,06) близок к</w:t>
      </w:r>
      <w:r w:rsidR="00345B28" w:rsidRPr="00345B28">
        <w:rPr>
          <w:rFonts w:ascii="Times New Roman" w:hAnsi="Times New Roman"/>
          <w:sz w:val="24"/>
          <w:szCs w:val="24"/>
        </w:rPr>
        <w:t xml:space="preserve"> </w:t>
      </w:r>
      <w:r w:rsidR="00345B28" w:rsidRPr="00727BE3">
        <w:rPr>
          <w:rFonts w:ascii="Times New Roman" w:hAnsi="Times New Roman"/>
          <w:sz w:val="24"/>
          <w:szCs w:val="24"/>
        </w:rPr>
        <w:t>уровн</w:t>
      </w:r>
      <w:r w:rsidR="00345B28">
        <w:rPr>
          <w:rFonts w:ascii="Times New Roman" w:hAnsi="Times New Roman"/>
          <w:sz w:val="24"/>
          <w:szCs w:val="24"/>
        </w:rPr>
        <w:t>ю</w:t>
      </w:r>
      <w:r w:rsidR="00345B28" w:rsidRPr="00727BE3">
        <w:rPr>
          <w:rFonts w:ascii="Times New Roman" w:hAnsi="Times New Roman"/>
          <w:sz w:val="24"/>
          <w:szCs w:val="24"/>
        </w:rPr>
        <w:t xml:space="preserve"> значимости </w:t>
      </w:r>
      <w:r w:rsidR="009F6BD7">
        <w:rPr>
          <w:rFonts w:ascii="Times New Roman" w:hAnsi="Times New Roman"/>
          <w:sz w:val="24"/>
          <w:szCs w:val="24"/>
        </w:rPr>
        <w:t>Р</w:t>
      </w:r>
      <w:r w:rsidR="00345B28" w:rsidRPr="00727BE3">
        <w:rPr>
          <w:rFonts w:ascii="Times New Roman" w:hAnsi="Times New Roman"/>
          <w:sz w:val="24"/>
          <w:szCs w:val="24"/>
        </w:rPr>
        <w:t>&lt;0,05</w:t>
      </w:r>
      <w:r w:rsidR="009F6BD7">
        <w:rPr>
          <w:rFonts w:ascii="Times New Roman" w:hAnsi="Times New Roman"/>
          <w:sz w:val="24"/>
          <w:szCs w:val="24"/>
        </w:rPr>
        <w:t>, при котором р</w:t>
      </w:r>
      <w:r w:rsidR="00345B28" w:rsidRPr="00727BE3">
        <w:rPr>
          <w:rFonts w:ascii="Times New Roman" w:hAnsi="Times New Roman"/>
          <w:sz w:val="24"/>
          <w:szCs w:val="24"/>
        </w:rPr>
        <w:t>азличия считали</w:t>
      </w:r>
      <w:r w:rsidR="009F6BD7">
        <w:rPr>
          <w:rFonts w:ascii="Times New Roman" w:hAnsi="Times New Roman"/>
          <w:sz w:val="24"/>
          <w:szCs w:val="24"/>
        </w:rPr>
        <w:t>сь</w:t>
      </w:r>
      <w:r w:rsidR="00345B28" w:rsidRPr="00727BE3">
        <w:rPr>
          <w:rFonts w:ascii="Times New Roman" w:hAnsi="Times New Roman"/>
          <w:sz w:val="24"/>
          <w:szCs w:val="24"/>
        </w:rPr>
        <w:t xml:space="preserve"> статистически достоверными.</w:t>
      </w:r>
      <w:r w:rsidR="009F6BD7">
        <w:rPr>
          <w:rFonts w:ascii="Times New Roman" w:hAnsi="Times New Roman"/>
          <w:sz w:val="24"/>
          <w:szCs w:val="24"/>
        </w:rPr>
        <w:t xml:space="preserve"> Ин</w:t>
      </w:r>
      <w:r w:rsidR="00914DCC">
        <w:rPr>
          <w:rFonts w:ascii="Times New Roman" w:hAnsi="Times New Roman"/>
          <w:sz w:val="24"/>
          <w:szCs w:val="24"/>
        </w:rPr>
        <w:t>ые</w:t>
      </w:r>
      <w:r w:rsidR="009F6BD7">
        <w:rPr>
          <w:rFonts w:ascii="Times New Roman" w:hAnsi="Times New Roman"/>
          <w:sz w:val="24"/>
          <w:szCs w:val="24"/>
        </w:rPr>
        <w:t xml:space="preserve"> </w:t>
      </w:r>
      <w:r w:rsidR="0090547B">
        <w:rPr>
          <w:rFonts w:ascii="Times New Roman" w:hAnsi="Times New Roman"/>
          <w:sz w:val="24"/>
          <w:szCs w:val="24"/>
        </w:rPr>
        <w:t xml:space="preserve">показатели получены </w:t>
      </w:r>
      <w:r w:rsidR="009F6BD7">
        <w:rPr>
          <w:rFonts w:ascii="Times New Roman" w:hAnsi="Times New Roman"/>
          <w:sz w:val="24"/>
          <w:szCs w:val="24"/>
        </w:rPr>
        <w:t xml:space="preserve">в группе больных ЭАГ без ГЛЖ, </w:t>
      </w:r>
      <w:r w:rsidR="009F6BD7" w:rsidRPr="001E705F">
        <w:rPr>
          <w:rFonts w:ascii="Times New Roman" w:hAnsi="Times New Roman"/>
          <w:sz w:val="24"/>
          <w:szCs w:val="24"/>
          <w:highlight w:val="yellow"/>
        </w:rPr>
        <w:t xml:space="preserve">таблица </w:t>
      </w:r>
      <w:r w:rsidR="001E705F" w:rsidRPr="001E705F">
        <w:rPr>
          <w:rFonts w:ascii="Times New Roman" w:hAnsi="Times New Roman"/>
          <w:sz w:val="24"/>
          <w:szCs w:val="24"/>
          <w:highlight w:val="yellow"/>
        </w:rPr>
        <w:t>3</w:t>
      </w:r>
      <w:r w:rsidR="009F6BD7">
        <w:rPr>
          <w:rFonts w:ascii="Times New Roman" w:hAnsi="Times New Roman"/>
          <w:sz w:val="24"/>
          <w:szCs w:val="24"/>
        </w:rPr>
        <w:t>.  Прежде всего, обращает на себя внимание  то</w:t>
      </w:r>
      <w:r w:rsidR="00842877">
        <w:rPr>
          <w:rFonts w:ascii="Times New Roman" w:hAnsi="Times New Roman"/>
          <w:sz w:val="24"/>
          <w:szCs w:val="24"/>
        </w:rPr>
        <w:t xml:space="preserve"> обстоятельство</w:t>
      </w:r>
      <w:r w:rsidR="009F6BD7">
        <w:rPr>
          <w:rFonts w:ascii="Times New Roman" w:hAnsi="Times New Roman"/>
          <w:sz w:val="24"/>
          <w:szCs w:val="24"/>
        </w:rPr>
        <w:t xml:space="preserve">, что частота </w:t>
      </w:r>
      <w:r w:rsidR="009F6BD7" w:rsidRPr="00E24D20">
        <w:rPr>
          <w:rFonts w:ascii="Times New Roman" w:hAnsi="Times New Roman" w:cs="Times New Roman"/>
          <w:sz w:val="24"/>
          <w:szCs w:val="24"/>
        </w:rPr>
        <w:t xml:space="preserve">генотипа  </w:t>
      </w:r>
      <w:r w:rsidR="009F6BD7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9F6BD7" w:rsidRPr="00E24D20">
        <w:rPr>
          <w:rFonts w:ascii="Times New Roman" w:hAnsi="Times New Roman" w:cs="Times New Roman"/>
          <w:sz w:val="24"/>
          <w:szCs w:val="24"/>
        </w:rPr>
        <w:t>/</w:t>
      </w:r>
      <w:r w:rsidR="009F6BD7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D36149" w:rsidRPr="00D36149">
        <w:rPr>
          <w:rFonts w:ascii="Times New Roman" w:hAnsi="Times New Roman" w:cs="Times New Roman"/>
          <w:sz w:val="24"/>
          <w:szCs w:val="24"/>
        </w:rPr>
        <w:t xml:space="preserve"> </w:t>
      </w:r>
      <w:r w:rsidR="00D36149" w:rsidRPr="00E24D20">
        <w:rPr>
          <w:rFonts w:ascii="Times New Roman" w:hAnsi="Times New Roman" w:cs="Times New Roman"/>
          <w:sz w:val="24"/>
          <w:szCs w:val="24"/>
        </w:rPr>
        <w:t xml:space="preserve">полиморфизма </w:t>
      </w:r>
      <w:r w:rsidR="00D36149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D36149" w:rsidRPr="00E24D20">
        <w:rPr>
          <w:rFonts w:ascii="Times New Roman" w:hAnsi="Times New Roman" w:cs="Times New Roman"/>
          <w:sz w:val="24"/>
          <w:szCs w:val="24"/>
        </w:rPr>
        <w:t>16</w:t>
      </w:r>
      <w:r w:rsidR="00D36149"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D36149"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D36149"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D36149" w:rsidRPr="00E24D20">
        <w:rPr>
          <w:rFonts w:ascii="Times New Roman" w:hAnsi="Times New Roman" w:cs="Times New Roman"/>
          <w:sz w:val="24"/>
          <w:szCs w:val="24"/>
        </w:rPr>
        <w:t>2</w:t>
      </w:r>
      <w:r w:rsidR="009F6BD7">
        <w:rPr>
          <w:rFonts w:ascii="Times New Roman" w:hAnsi="Times New Roman" w:cs="Times New Roman"/>
          <w:sz w:val="24"/>
          <w:szCs w:val="24"/>
        </w:rPr>
        <w:t xml:space="preserve"> также достоверно снижается</w:t>
      </w:r>
      <w:r w:rsidR="0090547B">
        <w:rPr>
          <w:rFonts w:ascii="Times New Roman" w:hAnsi="Times New Roman" w:cs="Times New Roman"/>
          <w:sz w:val="24"/>
          <w:szCs w:val="24"/>
        </w:rPr>
        <w:t xml:space="preserve"> </w:t>
      </w:r>
      <w:r w:rsidR="0090547B" w:rsidRPr="00EE7EA5">
        <w:rPr>
          <w:rFonts w:ascii="Times New Roman" w:hAnsi="Times New Roman" w:cs="Times New Roman"/>
          <w:sz w:val="24"/>
          <w:szCs w:val="24"/>
        </w:rPr>
        <w:t>(χ</w:t>
      </w:r>
      <w:r w:rsidR="0090547B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0547B" w:rsidRPr="00EE7EA5">
        <w:rPr>
          <w:rFonts w:ascii="Times New Roman" w:hAnsi="Times New Roman" w:cs="Times New Roman"/>
          <w:sz w:val="24"/>
          <w:szCs w:val="24"/>
        </w:rPr>
        <w:t>=</w:t>
      </w:r>
      <w:r w:rsidR="0090547B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547B" w:rsidRPr="00EE7EA5">
        <w:rPr>
          <w:rFonts w:ascii="Times New Roman" w:hAnsi="Times New Roman" w:cs="Times New Roman"/>
          <w:sz w:val="24"/>
          <w:szCs w:val="24"/>
        </w:rPr>
        <w:t xml:space="preserve"> </w:t>
      </w:r>
      <w:r w:rsidR="0090547B">
        <w:rPr>
          <w:rFonts w:ascii="Times New Roman" w:hAnsi="Times New Roman" w:cs="Times New Roman"/>
          <w:sz w:val="24"/>
          <w:szCs w:val="24"/>
        </w:rPr>
        <w:t>8</w:t>
      </w:r>
      <w:r w:rsidR="0090547B" w:rsidRPr="00EE7EA5">
        <w:rPr>
          <w:rFonts w:ascii="Times New Roman" w:hAnsi="Times New Roman" w:cs="Times New Roman"/>
          <w:sz w:val="24"/>
          <w:szCs w:val="24"/>
        </w:rPr>
        <w:t>,</w:t>
      </w:r>
      <w:r w:rsidR="0090547B">
        <w:rPr>
          <w:rFonts w:ascii="Times New Roman" w:hAnsi="Times New Roman" w:cs="Times New Roman"/>
          <w:sz w:val="24"/>
          <w:szCs w:val="24"/>
        </w:rPr>
        <w:t>349</w:t>
      </w:r>
      <w:r w:rsidR="0090547B" w:rsidRPr="00EE7EA5">
        <w:rPr>
          <w:rFonts w:ascii="Times New Roman" w:hAnsi="Times New Roman" w:cs="Times New Roman"/>
          <w:sz w:val="24"/>
          <w:szCs w:val="24"/>
        </w:rPr>
        <w:t>; Р=0,</w:t>
      </w:r>
      <w:r w:rsidR="0090547B">
        <w:rPr>
          <w:rFonts w:ascii="Times New Roman" w:hAnsi="Times New Roman" w:cs="Times New Roman"/>
          <w:sz w:val="24"/>
          <w:szCs w:val="24"/>
        </w:rPr>
        <w:t>0</w:t>
      </w:r>
      <w:r w:rsidR="0090547B" w:rsidRPr="00EE7EA5">
        <w:rPr>
          <w:rFonts w:ascii="Times New Roman" w:hAnsi="Times New Roman" w:cs="Times New Roman"/>
          <w:sz w:val="24"/>
          <w:szCs w:val="24"/>
        </w:rPr>
        <w:t>0</w:t>
      </w:r>
      <w:r w:rsidR="0090547B">
        <w:rPr>
          <w:rFonts w:ascii="Times New Roman" w:hAnsi="Times New Roman" w:cs="Times New Roman"/>
          <w:sz w:val="24"/>
          <w:szCs w:val="24"/>
        </w:rPr>
        <w:t>4)</w:t>
      </w:r>
      <w:r w:rsidR="00D36149">
        <w:rPr>
          <w:rFonts w:ascii="Times New Roman" w:hAnsi="Times New Roman" w:cs="Times New Roman"/>
          <w:sz w:val="24"/>
          <w:szCs w:val="24"/>
        </w:rPr>
        <w:t xml:space="preserve">.  </w:t>
      </w:r>
      <w:r w:rsidR="0090547B">
        <w:rPr>
          <w:rFonts w:ascii="Times New Roman" w:hAnsi="Times New Roman" w:cs="Times New Roman"/>
          <w:sz w:val="24"/>
          <w:szCs w:val="24"/>
        </w:rPr>
        <w:t>Но</w:t>
      </w:r>
      <w:r w:rsidR="00D36149">
        <w:rPr>
          <w:rFonts w:ascii="Times New Roman" w:hAnsi="Times New Roman" w:cs="Times New Roman"/>
          <w:sz w:val="24"/>
          <w:szCs w:val="24"/>
        </w:rPr>
        <w:t xml:space="preserve"> </w:t>
      </w:r>
      <w:r w:rsidR="009F6BD7">
        <w:rPr>
          <w:rFonts w:ascii="Times New Roman" w:hAnsi="Times New Roman" w:cs="Times New Roman"/>
          <w:sz w:val="24"/>
          <w:szCs w:val="24"/>
        </w:rPr>
        <w:t>снижение частоты этого генотипа</w:t>
      </w:r>
      <w:r w:rsidR="00D36149">
        <w:rPr>
          <w:rFonts w:ascii="Times New Roman" w:hAnsi="Times New Roman" w:cs="Times New Roman"/>
          <w:sz w:val="24"/>
          <w:szCs w:val="24"/>
        </w:rPr>
        <w:t xml:space="preserve"> связано </w:t>
      </w:r>
      <w:r w:rsidR="00271B04">
        <w:rPr>
          <w:rFonts w:ascii="Times New Roman" w:hAnsi="Times New Roman" w:cs="Times New Roman"/>
          <w:sz w:val="24"/>
          <w:szCs w:val="24"/>
        </w:rPr>
        <w:t xml:space="preserve">уже </w:t>
      </w:r>
      <w:r w:rsidR="00D62585">
        <w:rPr>
          <w:rFonts w:ascii="Times New Roman" w:hAnsi="Times New Roman" w:cs="Times New Roman"/>
          <w:sz w:val="24"/>
          <w:szCs w:val="24"/>
        </w:rPr>
        <w:t xml:space="preserve">с высокой вероятностью отсутствия  ГЛЖ  при </w:t>
      </w:r>
      <w:r w:rsidR="0090547B">
        <w:rPr>
          <w:rFonts w:ascii="Times New Roman" w:hAnsi="Times New Roman" w:cs="Times New Roman"/>
          <w:sz w:val="24"/>
          <w:szCs w:val="24"/>
        </w:rPr>
        <w:t xml:space="preserve"> ЭАГ</w:t>
      </w:r>
      <w:r w:rsidR="00D62585">
        <w:rPr>
          <w:rFonts w:ascii="Times New Roman" w:hAnsi="Times New Roman" w:cs="Times New Roman"/>
          <w:sz w:val="24"/>
          <w:szCs w:val="24"/>
        </w:rPr>
        <w:t xml:space="preserve"> в дагестанской популяции</w:t>
      </w:r>
      <w:r w:rsidR="0090547B">
        <w:rPr>
          <w:rFonts w:ascii="Times New Roman" w:hAnsi="Times New Roman" w:cs="Times New Roman"/>
          <w:sz w:val="24"/>
          <w:szCs w:val="24"/>
        </w:rPr>
        <w:t xml:space="preserve">, ОР= </w:t>
      </w:r>
      <w:r w:rsidR="0090547B" w:rsidRPr="00D36149">
        <w:rPr>
          <w:rFonts w:ascii="Times New Roman" w:hAnsi="Times New Roman" w:cs="Times New Roman"/>
          <w:sz w:val="24"/>
          <w:szCs w:val="24"/>
        </w:rPr>
        <w:t>0,2 (0,09-0,5)</w:t>
      </w:r>
      <w:r w:rsidR="0090547B">
        <w:rPr>
          <w:rFonts w:ascii="Times New Roman" w:hAnsi="Times New Roman" w:cs="Times New Roman"/>
          <w:sz w:val="24"/>
          <w:szCs w:val="24"/>
        </w:rPr>
        <w:t xml:space="preserve">.  </w:t>
      </w:r>
      <w:r w:rsidR="00D36149">
        <w:rPr>
          <w:rFonts w:ascii="Times New Roman" w:hAnsi="Times New Roman" w:cs="Times New Roman"/>
          <w:sz w:val="24"/>
          <w:szCs w:val="24"/>
        </w:rPr>
        <w:t xml:space="preserve">Противоположная картина открывается в отношении </w:t>
      </w:r>
      <w:r w:rsidR="00D36149" w:rsidRPr="00271B04">
        <w:rPr>
          <w:rFonts w:ascii="Times New Roman" w:hAnsi="Times New Roman" w:cs="Times New Roman"/>
          <w:sz w:val="24"/>
          <w:szCs w:val="24"/>
        </w:rPr>
        <w:t xml:space="preserve">генотипа </w:t>
      </w:r>
      <w:r w:rsidR="00D36149" w:rsidRPr="00271B04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D36149" w:rsidRPr="00271B04">
        <w:rPr>
          <w:rFonts w:ascii="Times New Roman" w:hAnsi="Times New Roman" w:cs="Times New Roman"/>
          <w:sz w:val="24"/>
          <w:szCs w:val="24"/>
        </w:rPr>
        <w:t>/</w:t>
      </w:r>
      <w:r w:rsidR="00D36149" w:rsidRPr="00271B04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D36149" w:rsidRPr="00271B04">
        <w:rPr>
          <w:rFonts w:ascii="Times New Roman" w:hAnsi="Times New Roman" w:cs="Times New Roman"/>
          <w:sz w:val="24"/>
          <w:szCs w:val="24"/>
        </w:rPr>
        <w:t>. Как видно из таблицы</w:t>
      </w:r>
      <w:r w:rsidR="001E705F">
        <w:rPr>
          <w:rFonts w:ascii="Times New Roman" w:hAnsi="Times New Roman" w:cs="Times New Roman"/>
          <w:sz w:val="24"/>
          <w:szCs w:val="24"/>
        </w:rPr>
        <w:t>,</w:t>
      </w:r>
      <w:r w:rsidR="00D36149" w:rsidRPr="00271B04">
        <w:rPr>
          <w:rFonts w:ascii="Times New Roman" w:hAnsi="Times New Roman" w:cs="Times New Roman"/>
          <w:sz w:val="24"/>
          <w:szCs w:val="24"/>
        </w:rPr>
        <w:t xml:space="preserve"> в группе больных ЭАГ без ГЛЖ определяется достоверное увеличение частоты этого геноти</w:t>
      </w:r>
      <w:r w:rsidR="0090547B" w:rsidRPr="00271B04">
        <w:rPr>
          <w:rFonts w:ascii="Times New Roman" w:hAnsi="Times New Roman" w:cs="Times New Roman"/>
          <w:sz w:val="24"/>
          <w:szCs w:val="24"/>
        </w:rPr>
        <w:t>па</w:t>
      </w:r>
      <w:r w:rsidR="00D36149" w:rsidRPr="00271B04">
        <w:rPr>
          <w:rFonts w:ascii="Times New Roman" w:hAnsi="Times New Roman" w:cs="Times New Roman"/>
          <w:sz w:val="24"/>
          <w:szCs w:val="24"/>
        </w:rPr>
        <w:t xml:space="preserve"> </w:t>
      </w:r>
      <w:r w:rsidR="00D36149" w:rsidRPr="00271B0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 сравнению с кон</w:t>
      </w:r>
      <w:r w:rsidR="0090547B" w:rsidRPr="00271B04">
        <w:rPr>
          <w:rFonts w:ascii="Times New Roman" w:hAnsi="Times New Roman"/>
          <w:color w:val="0D0D0D" w:themeColor="text1" w:themeTint="F2"/>
          <w:sz w:val="24"/>
          <w:szCs w:val="24"/>
        </w:rPr>
        <w:t>т</w:t>
      </w:r>
      <w:r w:rsidR="00D36149" w:rsidRPr="00271B04">
        <w:rPr>
          <w:rFonts w:ascii="Times New Roman" w:hAnsi="Times New Roman"/>
          <w:color w:val="0D0D0D" w:themeColor="text1" w:themeTint="F2"/>
          <w:sz w:val="24"/>
          <w:szCs w:val="24"/>
        </w:rPr>
        <w:t>ролем</w:t>
      </w:r>
      <w:r w:rsidR="00271B04" w:rsidRPr="00271B0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0547B" w:rsidRPr="00271B04">
        <w:rPr>
          <w:rFonts w:ascii="Times New Roman" w:hAnsi="Times New Roman" w:cs="Times New Roman"/>
          <w:sz w:val="24"/>
          <w:szCs w:val="24"/>
        </w:rPr>
        <w:t>(χ</w:t>
      </w:r>
      <w:r w:rsidR="0090547B" w:rsidRPr="00271B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0547B" w:rsidRPr="00271B04">
        <w:rPr>
          <w:rFonts w:ascii="Times New Roman" w:hAnsi="Times New Roman" w:cs="Times New Roman"/>
          <w:sz w:val="24"/>
          <w:szCs w:val="24"/>
        </w:rPr>
        <w:t>=</w:t>
      </w:r>
      <w:r w:rsidR="00271B04" w:rsidRPr="00271B04">
        <w:rPr>
          <w:rFonts w:ascii="Times New Roman" w:hAnsi="Times New Roman" w:cs="Times New Roman"/>
          <w:sz w:val="24"/>
          <w:szCs w:val="24"/>
        </w:rPr>
        <w:t>5</w:t>
      </w:r>
      <w:r w:rsidR="0090547B" w:rsidRPr="00271B04">
        <w:rPr>
          <w:rFonts w:ascii="Times New Roman" w:hAnsi="Times New Roman" w:cs="Times New Roman"/>
          <w:sz w:val="24"/>
          <w:szCs w:val="24"/>
        </w:rPr>
        <w:t>,</w:t>
      </w:r>
      <w:r w:rsidR="00271B04" w:rsidRPr="00271B04">
        <w:rPr>
          <w:rFonts w:ascii="Times New Roman" w:hAnsi="Times New Roman" w:cs="Times New Roman"/>
          <w:sz w:val="24"/>
          <w:szCs w:val="24"/>
        </w:rPr>
        <w:t>61</w:t>
      </w:r>
      <w:r w:rsidR="0090547B" w:rsidRPr="00271B04">
        <w:rPr>
          <w:rFonts w:ascii="Times New Roman" w:hAnsi="Times New Roman" w:cs="Times New Roman"/>
          <w:sz w:val="24"/>
          <w:szCs w:val="24"/>
        </w:rPr>
        <w:t>9; Р=0,0</w:t>
      </w:r>
      <w:r w:rsidR="00271B04" w:rsidRPr="00271B04">
        <w:rPr>
          <w:rFonts w:ascii="Times New Roman" w:hAnsi="Times New Roman" w:cs="Times New Roman"/>
          <w:sz w:val="24"/>
          <w:szCs w:val="24"/>
        </w:rPr>
        <w:t>18</w:t>
      </w:r>
      <w:r w:rsidR="0090547B" w:rsidRPr="00271B04">
        <w:rPr>
          <w:rFonts w:ascii="Times New Roman" w:hAnsi="Times New Roman" w:cs="Times New Roman"/>
          <w:sz w:val="24"/>
          <w:szCs w:val="24"/>
        </w:rPr>
        <w:t xml:space="preserve">) и это увеличение </w:t>
      </w:r>
      <w:r w:rsidR="00D62585">
        <w:rPr>
          <w:rFonts w:ascii="Times New Roman" w:hAnsi="Times New Roman" w:cs="Times New Roman"/>
          <w:sz w:val="24"/>
          <w:szCs w:val="24"/>
        </w:rPr>
        <w:t>также</w:t>
      </w:r>
      <w:r w:rsidR="00D62585" w:rsidRPr="00271B04">
        <w:rPr>
          <w:rFonts w:ascii="Times New Roman" w:hAnsi="Times New Roman" w:cs="Times New Roman"/>
          <w:sz w:val="24"/>
          <w:szCs w:val="24"/>
        </w:rPr>
        <w:t xml:space="preserve"> </w:t>
      </w:r>
      <w:r w:rsidR="0090547B" w:rsidRPr="00271B04">
        <w:rPr>
          <w:rFonts w:ascii="Times New Roman" w:hAnsi="Times New Roman" w:cs="Times New Roman"/>
          <w:sz w:val="24"/>
          <w:szCs w:val="24"/>
        </w:rPr>
        <w:t>ассоциировано</w:t>
      </w:r>
      <w:r w:rsidR="00D62585">
        <w:rPr>
          <w:rFonts w:ascii="Times New Roman" w:hAnsi="Times New Roman" w:cs="Times New Roman"/>
          <w:sz w:val="24"/>
          <w:szCs w:val="24"/>
        </w:rPr>
        <w:t xml:space="preserve"> </w:t>
      </w:r>
      <w:r w:rsidR="0090547B" w:rsidRPr="00271B04">
        <w:rPr>
          <w:rFonts w:ascii="Times New Roman" w:hAnsi="Times New Roman" w:cs="Times New Roman"/>
          <w:sz w:val="24"/>
          <w:szCs w:val="24"/>
        </w:rPr>
        <w:t>с высок</w:t>
      </w:r>
      <w:r w:rsidR="00D62585">
        <w:rPr>
          <w:rFonts w:ascii="Times New Roman" w:hAnsi="Times New Roman" w:cs="Times New Roman"/>
          <w:sz w:val="24"/>
          <w:szCs w:val="24"/>
        </w:rPr>
        <w:t xml:space="preserve">ой вероятностью отсутствия ГЛЖ при </w:t>
      </w:r>
      <w:r w:rsidR="0090547B" w:rsidRPr="00271B04">
        <w:rPr>
          <w:rFonts w:ascii="Times New Roman" w:hAnsi="Times New Roman" w:cs="Times New Roman"/>
          <w:sz w:val="24"/>
          <w:szCs w:val="24"/>
        </w:rPr>
        <w:t xml:space="preserve"> ЭАГ у носителей данного генотипа</w:t>
      </w:r>
      <w:r w:rsidR="00D62585">
        <w:rPr>
          <w:rFonts w:ascii="Times New Roman" w:hAnsi="Times New Roman" w:cs="Times New Roman"/>
          <w:sz w:val="24"/>
          <w:szCs w:val="24"/>
        </w:rPr>
        <w:t xml:space="preserve"> в дагестанской популяции</w:t>
      </w:r>
      <w:r w:rsidR="0090547B" w:rsidRPr="00271B04">
        <w:rPr>
          <w:rFonts w:ascii="Times New Roman" w:hAnsi="Times New Roman" w:cs="Times New Roman"/>
          <w:sz w:val="24"/>
          <w:szCs w:val="24"/>
        </w:rPr>
        <w:t>,</w:t>
      </w:r>
      <w:r w:rsidR="00271B04">
        <w:rPr>
          <w:rFonts w:ascii="Times New Roman" w:hAnsi="Times New Roman" w:cs="Times New Roman"/>
          <w:sz w:val="24"/>
          <w:szCs w:val="24"/>
        </w:rPr>
        <w:t xml:space="preserve"> поскольку О</w:t>
      </w:r>
      <w:r w:rsidR="0090547B" w:rsidRPr="00271B04">
        <w:rPr>
          <w:rFonts w:ascii="Times New Roman" w:hAnsi="Times New Roman" w:cs="Times New Roman"/>
          <w:sz w:val="24"/>
          <w:szCs w:val="24"/>
        </w:rPr>
        <w:t>Р=2,9 (1,12-7,6)</w:t>
      </w:r>
      <w:r w:rsidR="00271B04">
        <w:rPr>
          <w:rFonts w:ascii="Times New Roman" w:hAnsi="Times New Roman" w:cs="Times New Roman"/>
          <w:sz w:val="24"/>
          <w:szCs w:val="24"/>
        </w:rPr>
        <w:t xml:space="preserve">. </w:t>
      </w:r>
      <w:r w:rsidR="00D62585">
        <w:rPr>
          <w:rFonts w:ascii="Times New Roman" w:hAnsi="Times New Roman" w:cs="Times New Roman"/>
          <w:sz w:val="24"/>
          <w:szCs w:val="24"/>
        </w:rPr>
        <w:t>В</w:t>
      </w:r>
      <w:r w:rsidR="00271B04">
        <w:rPr>
          <w:rFonts w:ascii="Times New Roman" w:hAnsi="Times New Roman" w:cs="Times New Roman"/>
          <w:sz w:val="24"/>
          <w:szCs w:val="24"/>
        </w:rPr>
        <w:t xml:space="preserve"> этой группе больных определяется достоверное увеличение частот аллелей  </w:t>
      </w:r>
      <w:r w:rsidR="00271B04" w:rsidRPr="00271B04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71B04">
        <w:rPr>
          <w:rFonts w:ascii="Times New Roman" w:hAnsi="Times New Roman" w:cs="Times New Roman"/>
          <w:sz w:val="24"/>
          <w:szCs w:val="24"/>
        </w:rPr>
        <w:t xml:space="preserve">  и  </w:t>
      </w:r>
      <w:r w:rsidR="00271B04" w:rsidRPr="00271B04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271B04">
        <w:rPr>
          <w:rFonts w:ascii="Times New Roman" w:hAnsi="Times New Roman" w:cs="Times New Roman"/>
          <w:sz w:val="24"/>
          <w:szCs w:val="24"/>
        </w:rPr>
        <w:t xml:space="preserve"> </w:t>
      </w:r>
      <w:r w:rsidR="00271B04" w:rsidRPr="0027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B04" w:rsidRPr="00E24D20">
        <w:rPr>
          <w:rFonts w:ascii="Times New Roman" w:hAnsi="Times New Roman" w:cs="Times New Roman"/>
          <w:sz w:val="24"/>
          <w:szCs w:val="24"/>
        </w:rPr>
        <w:t xml:space="preserve">полиморфизма </w:t>
      </w:r>
      <w:r w:rsidR="00271B04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71B04" w:rsidRPr="00E24D20">
        <w:rPr>
          <w:rFonts w:ascii="Times New Roman" w:hAnsi="Times New Roman" w:cs="Times New Roman"/>
          <w:sz w:val="24"/>
          <w:szCs w:val="24"/>
        </w:rPr>
        <w:t>16</w:t>
      </w:r>
      <w:r w:rsidR="00271B04"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271B04"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271B04"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271B04" w:rsidRPr="00E24D20">
        <w:rPr>
          <w:rFonts w:ascii="Times New Roman" w:hAnsi="Times New Roman" w:cs="Times New Roman"/>
          <w:sz w:val="24"/>
          <w:szCs w:val="24"/>
        </w:rPr>
        <w:t>2</w:t>
      </w:r>
      <w:r w:rsidR="00271B04">
        <w:rPr>
          <w:rFonts w:ascii="Times New Roman" w:hAnsi="Times New Roman" w:cs="Times New Roman"/>
          <w:sz w:val="24"/>
          <w:szCs w:val="24"/>
        </w:rPr>
        <w:t xml:space="preserve"> </w:t>
      </w:r>
      <w:r w:rsidR="0027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B04" w:rsidRPr="00EE7EA5">
        <w:rPr>
          <w:rFonts w:ascii="Times New Roman" w:hAnsi="Times New Roman" w:cs="Times New Roman"/>
          <w:sz w:val="24"/>
          <w:szCs w:val="24"/>
        </w:rPr>
        <w:t>(χ</w:t>
      </w:r>
      <w:r w:rsidR="00271B04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271B04" w:rsidRPr="00EE7EA5">
        <w:rPr>
          <w:rFonts w:ascii="Times New Roman" w:hAnsi="Times New Roman" w:cs="Times New Roman"/>
          <w:sz w:val="24"/>
          <w:szCs w:val="24"/>
        </w:rPr>
        <w:t>=</w:t>
      </w:r>
      <w:r w:rsidR="00271B04" w:rsidRPr="00EE7E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71B04" w:rsidRPr="00EE7EA5">
        <w:rPr>
          <w:rFonts w:ascii="Times New Roman" w:hAnsi="Times New Roman" w:cs="Times New Roman"/>
          <w:sz w:val="24"/>
          <w:szCs w:val="24"/>
        </w:rPr>
        <w:t xml:space="preserve"> </w:t>
      </w:r>
      <w:r w:rsidR="00271B04">
        <w:rPr>
          <w:rFonts w:ascii="Times New Roman" w:hAnsi="Times New Roman" w:cs="Times New Roman"/>
          <w:sz w:val="24"/>
          <w:szCs w:val="24"/>
        </w:rPr>
        <w:t>3</w:t>
      </w:r>
      <w:r w:rsidR="00271B04" w:rsidRPr="00EE7EA5">
        <w:rPr>
          <w:rFonts w:ascii="Times New Roman" w:hAnsi="Times New Roman" w:cs="Times New Roman"/>
          <w:sz w:val="24"/>
          <w:szCs w:val="24"/>
        </w:rPr>
        <w:t>,</w:t>
      </w:r>
      <w:r w:rsidR="00271B04">
        <w:rPr>
          <w:rFonts w:ascii="Times New Roman" w:hAnsi="Times New Roman" w:cs="Times New Roman"/>
          <w:sz w:val="24"/>
          <w:szCs w:val="24"/>
        </w:rPr>
        <w:t>375</w:t>
      </w:r>
      <w:r w:rsidR="00271B04" w:rsidRPr="00EE7EA5">
        <w:rPr>
          <w:rFonts w:ascii="Times New Roman" w:hAnsi="Times New Roman" w:cs="Times New Roman"/>
          <w:sz w:val="24"/>
          <w:szCs w:val="24"/>
        </w:rPr>
        <w:t>; Р=0,</w:t>
      </w:r>
      <w:r w:rsidR="00271B04">
        <w:rPr>
          <w:rFonts w:ascii="Times New Roman" w:hAnsi="Times New Roman" w:cs="Times New Roman"/>
          <w:sz w:val="24"/>
          <w:szCs w:val="24"/>
        </w:rPr>
        <w:t>05). Однако ОР появления ЭАГ у носителей этих аллелей не достигал уровня</w:t>
      </w:r>
      <w:r w:rsidR="001E705F">
        <w:rPr>
          <w:rFonts w:ascii="Times New Roman" w:hAnsi="Times New Roman" w:cs="Times New Roman"/>
          <w:sz w:val="24"/>
          <w:szCs w:val="24"/>
        </w:rPr>
        <w:t xml:space="preserve"> статистической достоверности</w:t>
      </w:r>
      <w:r w:rsidR="00271B04">
        <w:rPr>
          <w:rFonts w:ascii="Times New Roman" w:hAnsi="Times New Roman" w:cs="Times New Roman"/>
          <w:sz w:val="24"/>
          <w:szCs w:val="24"/>
        </w:rPr>
        <w:t>.</w:t>
      </w:r>
      <w:r w:rsidR="00271B0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2AA3" w:rsidRDefault="00914DCC" w:rsidP="001D2A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DCC">
        <w:rPr>
          <w:rFonts w:ascii="Times New Roman" w:hAnsi="Times New Roman" w:cs="Times New Roman"/>
          <w:sz w:val="24"/>
          <w:szCs w:val="24"/>
        </w:rPr>
        <w:t xml:space="preserve">Следующий этап работы был связан с определением уровня сывороточных вазопрессоров </w:t>
      </w:r>
      <w:r w:rsidR="001D2AA3">
        <w:rPr>
          <w:rFonts w:ascii="Times New Roman" w:hAnsi="Times New Roman" w:cs="Times New Roman"/>
          <w:sz w:val="24"/>
          <w:szCs w:val="24"/>
        </w:rPr>
        <w:t>в исследованных группах б</w:t>
      </w:r>
      <w:r w:rsidRPr="00914DCC">
        <w:rPr>
          <w:rFonts w:ascii="Times New Roman" w:hAnsi="Times New Roman" w:cs="Times New Roman"/>
          <w:sz w:val="24"/>
          <w:szCs w:val="24"/>
        </w:rPr>
        <w:t>ольных, носителей указанных выше геноти</w:t>
      </w:r>
      <w:r w:rsidRPr="00914DCC">
        <w:rPr>
          <w:rFonts w:ascii="Times New Roman" w:hAnsi="Times New Roman"/>
          <w:sz w:val="24"/>
          <w:szCs w:val="24"/>
        </w:rPr>
        <w:t>пов</w:t>
      </w:r>
      <w:r w:rsidR="001D2AA3">
        <w:rPr>
          <w:rFonts w:ascii="Times New Roman" w:hAnsi="Times New Roman"/>
          <w:sz w:val="24"/>
          <w:szCs w:val="24"/>
        </w:rPr>
        <w:t xml:space="preserve">. В </w:t>
      </w:r>
      <w:r w:rsidR="001D2AA3" w:rsidRPr="001E705F">
        <w:rPr>
          <w:rFonts w:ascii="Times New Roman" w:hAnsi="Times New Roman"/>
          <w:sz w:val="24"/>
          <w:szCs w:val="24"/>
          <w:highlight w:val="yellow"/>
        </w:rPr>
        <w:t xml:space="preserve">таблице </w:t>
      </w:r>
      <w:r w:rsidR="001E705F" w:rsidRPr="001E705F">
        <w:rPr>
          <w:rFonts w:ascii="Times New Roman" w:hAnsi="Times New Roman"/>
          <w:sz w:val="24"/>
          <w:szCs w:val="24"/>
          <w:highlight w:val="yellow"/>
        </w:rPr>
        <w:t>4</w:t>
      </w:r>
      <w:r w:rsidR="001D2AA3">
        <w:rPr>
          <w:rFonts w:ascii="Times New Roman" w:hAnsi="Times New Roman"/>
          <w:sz w:val="24"/>
          <w:szCs w:val="24"/>
        </w:rPr>
        <w:t xml:space="preserve">  представлены значения  </w:t>
      </w:r>
      <w:r w:rsidR="001D2AA3" w:rsidRPr="00E24D20">
        <w:rPr>
          <w:rFonts w:ascii="Times New Roman" w:hAnsi="Times New Roman" w:cs="Times New Roman"/>
          <w:sz w:val="24"/>
          <w:szCs w:val="24"/>
        </w:rPr>
        <w:t>ЭТ 1-21</w:t>
      </w:r>
      <w:r w:rsidR="001D2AA3">
        <w:rPr>
          <w:rFonts w:ascii="Times New Roman" w:hAnsi="Times New Roman" w:cs="Times New Roman"/>
          <w:sz w:val="24"/>
          <w:szCs w:val="24"/>
        </w:rPr>
        <w:t xml:space="preserve">, </w:t>
      </w:r>
      <w:r w:rsidR="001D2AA3" w:rsidRPr="00E24D20">
        <w:rPr>
          <w:rFonts w:ascii="Times New Roman" w:hAnsi="Times New Roman" w:cs="Times New Roman"/>
          <w:sz w:val="24"/>
          <w:szCs w:val="24"/>
        </w:rPr>
        <w:t>АТ</w:t>
      </w:r>
      <w:r w:rsidR="001D2AA3" w:rsidRP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D2AA3">
        <w:rPr>
          <w:rFonts w:ascii="Times New Roman" w:hAnsi="Times New Roman" w:cs="Times New Roman"/>
          <w:sz w:val="24"/>
          <w:szCs w:val="24"/>
        </w:rPr>
        <w:t>, АС и АПФ в сыворотке крови в  группах больных ЭАГ с ГЛЖ и без ГЛЖ. Видно, что у больных ЭАГ без ГЛЖ определяется достоверное (Р&lt; 0,05) увеличение уровня ЭТ1-21</w:t>
      </w:r>
      <w:r w:rsidR="001D2AA3" w:rsidRP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>
        <w:rPr>
          <w:rFonts w:ascii="Times New Roman" w:hAnsi="Times New Roman" w:cs="Times New Roman"/>
          <w:sz w:val="24"/>
          <w:szCs w:val="24"/>
        </w:rPr>
        <w:t xml:space="preserve">по сравнению с контролем. Уровень </w:t>
      </w:r>
      <w:r w:rsidR="001D2AA3" w:rsidRPr="00E24D20">
        <w:rPr>
          <w:rFonts w:ascii="Times New Roman" w:hAnsi="Times New Roman" w:cs="Times New Roman"/>
          <w:sz w:val="24"/>
          <w:szCs w:val="24"/>
        </w:rPr>
        <w:t>АТ</w:t>
      </w:r>
      <w:r w:rsidR="001D2AA3" w:rsidRP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D2AA3">
        <w:rPr>
          <w:rFonts w:ascii="Times New Roman" w:hAnsi="Times New Roman" w:cs="Times New Roman"/>
          <w:sz w:val="24"/>
          <w:szCs w:val="24"/>
        </w:rPr>
        <w:t xml:space="preserve"> у больных ЭАГ с ГЛЖ был достоверно выше по сравнению с группой больных ЭАГ без ГЛЖ</w:t>
      </w:r>
      <w:r w:rsidR="00AC3015">
        <w:rPr>
          <w:rFonts w:ascii="Times New Roman" w:hAnsi="Times New Roman" w:cs="Times New Roman"/>
          <w:sz w:val="24"/>
          <w:szCs w:val="24"/>
        </w:rPr>
        <w:t xml:space="preserve">  (</w:t>
      </w:r>
      <w:r w:rsidR="001D2AA3" w:rsidRPr="00E24D20">
        <w:rPr>
          <w:rFonts w:ascii="Times New Roman" w:hAnsi="Times New Roman" w:cs="Times New Roman"/>
          <w:sz w:val="24"/>
          <w:szCs w:val="24"/>
        </w:rPr>
        <w:t>13</w:t>
      </w:r>
      <w:r w:rsidR="001D2AA3" w:rsidRPr="001D2AA3">
        <w:rPr>
          <w:rFonts w:ascii="Times New Roman" w:hAnsi="Times New Roman" w:cs="Times New Roman"/>
          <w:sz w:val="24"/>
          <w:szCs w:val="24"/>
        </w:rPr>
        <w:t>,</w:t>
      </w:r>
      <w:r w:rsidR="001D2AA3" w:rsidRPr="00E24D20">
        <w:rPr>
          <w:rFonts w:ascii="Times New Roman" w:hAnsi="Times New Roman" w:cs="Times New Roman"/>
          <w:sz w:val="24"/>
          <w:szCs w:val="24"/>
        </w:rPr>
        <w:t>4</w:t>
      </w:r>
      <w:r w:rsid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 w:rsidRPr="00E24D20">
        <w:rPr>
          <w:rFonts w:ascii="Times New Roman" w:hAnsi="Times New Roman" w:cs="Times New Roman"/>
          <w:sz w:val="24"/>
          <w:szCs w:val="24"/>
        </w:rPr>
        <w:t>(9</w:t>
      </w:r>
      <w:r w:rsidR="001D2AA3" w:rsidRPr="001D2AA3">
        <w:rPr>
          <w:rFonts w:ascii="Times New Roman" w:hAnsi="Times New Roman" w:cs="Times New Roman"/>
          <w:sz w:val="24"/>
          <w:szCs w:val="24"/>
        </w:rPr>
        <w:t>,</w:t>
      </w:r>
      <w:r w:rsidR="001D2AA3" w:rsidRPr="00E24D20">
        <w:rPr>
          <w:rFonts w:ascii="Times New Roman" w:hAnsi="Times New Roman" w:cs="Times New Roman"/>
          <w:sz w:val="24"/>
          <w:szCs w:val="24"/>
        </w:rPr>
        <w:t>2;30)</w:t>
      </w:r>
      <w:r w:rsidR="001D2AA3" w:rsidRP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 w:rsidRPr="00E24D20">
        <w:rPr>
          <w:rFonts w:ascii="Times New Roman" w:hAnsi="Times New Roman" w:cs="Times New Roman"/>
          <w:sz w:val="24"/>
          <w:szCs w:val="24"/>
        </w:rPr>
        <w:t>пг</w:t>
      </w:r>
      <w:r w:rsidR="001D2AA3" w:rsidRPr="001D2AA3">
        <w:rPr>
          <w:rFonts w:ascii="Times New Roman" w:hAnsi="Times New Roman" w:cs="Times New Roman"/>
          <w:sz w:val="24"/>
          <w:szCs w:val="24"/>
        </w:rPr>
        <w:t>/</w:t>
      </w:r>
      <w:r w:rsidR="001D2AA3" w:rsidRPr="00E24D20">
        <w:rPr>
          <w:rFonts w:ascii="Times New Roman" w:hAnsi="Times New Roman" w:cs="Times New Roman"/>
          <w:sz w:val="24"/>
          <w:szCs w:val="24"/>
        </w:rPr>
        <w:t>мл</w:t>
      </w:r>
      <w:r w:rsidR="001D2AA3">
        <w:rPr>
          <w:rFonts w:ascii="Times New Roman" w:hAnsi="Times New Roman" w:cs="Times New Roman"/>
          <w:sz w:val="24"/>
          <w:szCs w:val="24"/>
        </w:rPr>
        <w:t xml:space="preserve"> против </w:t>
      </w:r>
      <w:r w:rsidR="001D2AA3" w:rsidRPr="00E24D20">
        <w:rPr>
          <w:rFonts w:ascii="Times New Roman" w:hAnsi="Times New Roman" w:cs="Times New Roman"/>
          <w:sz w:val="24"/>
          <w:szCs w:val="24"/>
        </w:rPr>
        <w:t>5</w:t>
      </w:r>
      <w:r w:rsidR="001D2AA3" w:rsidRPr="001D2AA3">
        <w:rPr>
          <w:rFonts w:ascii="Times New Roman" w:hAnsi="Times New Roman" w:cs="Times New Roman"/>
          <w:sz w:val="24"/>
          <w:szCs w:val="24"/>
        </w:rPr>
        <w:t>,</w:t>
      </w:r>
      <w:r w:rsidR="001D2AA3" w:rsidRPr="00E24D20">
        <w:rPr>
          <w:rFonts w:ascii="Times New Roman" w:hAnsi="Times New Roman" w:cs="Times New Roman"/>
          <w:sz w:val="24"/>
          <w:szCs w:val="24"/>
        </w:rPr>
        <w:t>8</w:t>
      </w:r>
      <w:r w:rsid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 w:rsidRPr="00E24D20">
        <w:rPr>
          <w:rFonts w:ascii="Times New Roman" w:hAnsi="Times New Roman" w:cs="Times New Roman"/>
          <w:sz w:val="24"/>
          <w:szCs w:val="24"/>
        </w:rPr>
        <w:t>(3</w:t>
      </w:r>
      <w:r w:rsidR="001D2AA3" w:rsidRPr="001D2AA3">
        <w:rPr>
          <w:rFonts w:ascii="Times New Roman" w:hAnsi="Times New Roman" w:cs="Times New Roman"/>
          <w:sz w:val="24"/>
          <w:szCs w:val="24"/>
        </w:rPr>
        <w:t>,</w:t>
      </w:r>
      <w:r w:rsidR="001D2AA3" w:rsidRPr="00E24D20">
        <w:rPr>
          <w:rFonts w:ascii="Times New Roman" w:hAnsi="Times New Roman" w:cs="Times New Roman"/>
          <w:sz w:val="24"/>
          <w:szCs w:val="24"/>
        </w:rPr>
        <w:t>8;8</w:t>
      </w:r>
      <w:r w:rsidR="001D2AA3" w:rsidRPr="001D2AA3">
        <w:rPr>
          <w:rFonts w:ascii="Times New Roman" w:hAnsi="Times New Roman" w:cs="Times New Roman"/>
          <w:sz w:val="24"/>
          <w:szCs w:val="24"/>
        </w:rPr>
        <w:t>,</w:t>
      </w:r>
      <w:r w:rsidR="001D2AA3" w:rsidRPr="00E24D20">
        <w:rPr>
          <w:rFonts w:ascii="Times New Roman" w:hAnsi="Times New Roman" w:cs="Times New Roman"/>
          <w:sz w:val="24"/>
          <w:szCs w:val="24"/>
        </w:rPr>
        <w:t>4)</w:t>
      </w:r>
      <w:r w:rsidR="001D2AA3" w:rsidRPr="001D2AA3">
        <w:rPr>
          <w:rFonts w:ascii="Times New Roman" w:hAnsi="Times New Roman" w:cs="Times New Roman"/>
          <w:sz w:val="24"/>
          <w:szCs w:val="24"/>
        </w:rPr>
        <w:t xml:space="preserve"> </w:t>
      </w:r>
      <w:r w:rsidR="001D2AA3" w:rsidRPr="00E24D20">
        <w:rPr>
          <w:rFonts w:ascii="Times New Roman" w:hAnsi="Times New Roman" w:cs="Times New Roman"/>
          <w:sz w:val="24"/>
          <w:szCs w:val="24"/>
        </w:rPr>
        <w:t>пг</w:t>
      </w:r>
      <w:r w:rsidR="001D2AA3" w:rsidRPr="001D2AA3">
        <w:rPr>
          <w:rFonts w:ascii="Times New Roman" w:hAnsi="Times New Roman" w:cs="Times New Roman"/>
          <w:sz w:val="24"/>
          <w:szCs w:val="24"/>
        </w:rPr>
        <w:t>/</w:t>
      </w:r>
      <w:r w:rsidR="001D2AA3" w:rsidRPr="00E24D20">
        <w:rPr>
          <w:rFonts w:ascii="Times New Roman" w:hAnsi="Times New Roman" w:cs="Times New Roman"/>
          <w:sz w:val="24"/>
          <w:szCs w:val="24"/>
        </w:rPr>
        <w:t>мл</w:t>
      </w:r>
      <w:r w:rsidR="001D2AA3">
        <w:rPr>
          <w:rFonts w:ascii="Times New Roman" w:hAnsi="Times New Roman" w:cs="Times New Roman"/>
          <w:sz w:val="24"/>
          <w:szCs w:val="24"/>
        </w:rPr>
        <w:t>, Р&lt; 0,05</w:t>
      </w:r>
      <w:r w:rsidR="00AC3015">
        <w:rPr>
          <w:rFonts w:ascii="Times New Roman" w:hAnsi="Times New Roman" w:cs="Times New Roman"/>
          <w:sz w:val="24"/>
          <w:szCs w:val="24"/>
        </w:rPr>
        <w:t>)</w:t>
      </w:r>
      <w:r w:rsidR="001D2AA3">
        <w:rPr>
          <w:rFonts w:ascii="Times New Roman" w:hAnsi="Times New Roman" w:cs="Times New Roman"/>
          <w:sz w:val="24"/>
          <w:szCs w:val="24"/>
        </w:rPr>
        <w:t>. Уровень АС у  б</w:t>
      </w:r>
      <w:r w:rsidR="001D2AA3" w:rsidRPr="00E24D20">
        <w:rPr>
          <w:rFonts w:ascii="Times New Roman" w:hAnsi="Times New Roman" w:cs="Times New Roman"/>
          <w:sz w:val="24"/>
          <w:szCs w:val="24"/>
        </w:rPr>
        <w:t>ольны</w:t>
      </w:r>
      <w:r w:rsidR="001D2AA3">
        <w:rPr>
          <w:rFonts w:ascii="Times New Roman" w:hAnsi="Times New Roman" w:cs="Times New Roman"/>
          <w:sz w:val="24"/>
          <w:szCs w:val="24"/>
        </w:rPr>
        <w:t>х</w:t>
      </w:r>
      <w:r w:rsidR="001D2AA3" w:rsidRPr="00E24D20">
        <w:rPr>
          <w:rFonts w:ascii="Times New Roman" w:hAnsi="Times New Roman" w:cs="Times New Roman"/>
          <w:sz w:val="24"/>
          <w:szCs w:val="24"/>
        </w:rPr>
        <w:t xml:space="preserve"> ЭАГ без ГЛЖ</w:t>
      </w:r>
      <w:r w:rsidR="001D2AA3">
        <w:rPr>
          <w:rFonts w:ascii="Times New Roman" w:hAnsi="Times New Roman" w:cs="Times New Roman"/>
          <w:sz w:val="24"/>
          <w:szCs w:val="24"/>
        </w:rPr>
        <w:t xml:space="preserve"> был достоверно ниже по сравнению с контролем, Р&lt; 0,05. Изменения уровней АПФ не претерпевали статистически достоверных изменений.</w:t>
      </w:r>
    </w:p>
    <w:p w:rsidR="00914DCC" w:rsidRDefault="001D2AA3" w:rsidP="00914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этом фоне </w:t>
      </w:r>
      <w:r w:rsidR="00AC3015">
        <w:rPr>
          <w:rFonts w:ascii="Times New Roman" w:hAnsi="Times New Roman" w:cs="Times New Roman"/>
          <w:sz w:val="24"/>
          <w:szCs w:val="24"/>
        </w:rPr>
        <w:t xml:space="preserve">у носителей генотипа </w:t>
      </w:r>
      <w:r w:rsidR="00AC3015" w:rsidRPr="00A7142C">
        <w:rPr>
          <w:rFonts w:ascii="Times New Roman" w:hAnsi="Times New Roman" w:cs="Times New Roman"/>
          <w:sz w:val="24"/>
          <w:szCs w:val="24"/>
        </w:rPr>
        <w:t>АС</w:t>
      </w:r>
      <w:r w:rsidR="00AC3015">
        <w:rPr>
          <w:rFonts w:ascii="Times New Roman" w:hAnsi="Times New Roman" w:cs="Times New Roman"/>
          <w:sz w:val="24"/>
          <w:szCs w:val="24"/>
        </w:rPr>
        <w:t xml:space="preserve"> </w:t>
      </w:r>
      <w:r w:rsidR="00AC3015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AC3015" w:rsidRPr="00A7142C">
        <w:rPr>
          <w:rFonts w:ascii="Times New Roman" w:hAnsi="Times New Roman" w:cs="Times New Roman"/>
          <w:i/>
          <w:sz w:val="24"/>
          <w:szCs w:val="24"/>
        </w:rPr>
        <w:t xml:space="preserve"> A1166C</w:t>
      </w:r>
      <w:r w:rsidR="00AC30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015" w:rsidRPr="00A7142C">
        <w:rPr>
          <w:rFonts w:ascii="Times New Roman" w:hAnsi="Times New Roman" w:cs="Times New Roman"/>
          <w:sz w:val="24"/>
          <w:szCs w:val="24"/>
        </w:rPr>
        <w:t xml:space="preserve"> гена AGTR1</w:t>
      </w:r>
      <w:r w:rsidR="00AC3015">
        <w:rPr>
          <w:rFonts w:ascii="Times New Roman" w:hAnsi="Times New Roman" w:cs="Times New Roman"/>
          <w:sz w:val="24"/>
          <w:szCs w:val="24"/>
        </w:rPr>
        <w:t xml:space="preserve"> и у носителей генотипа </w:t>
      </w:r>
      <w:r w:rsidR="00AC3015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AC3015" w:rsidRPr="00AC3015">
        <w:rPr>
          <w:rFonts w:ascii="Times New Roman" w:hAnsi="Times New Roman" w:cs="Times New Roman"/>
          <w:sz w:val="24"/>
          <w:szCs w:val="24"/>
        </w:rPr>
        <w:t>/</w:t>
      </w:r>
      <w:r w:rsidR="00AC3015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AC3015">
        <w:rPr>
          <w:rFonts w:ascii="Times New Roman" w:hAnsi="Times New Roman" w:cs="Times New Roman"/>
          <w:sz w:val="24"/>
          <w:szCs w:val="24"/>
        </w:rPr>
        <w:t xml:space="preserve"> </w:t>
      </w:r>
      <w:r w:rsidR="00AC3015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AC3015" w:rsidRPr="00A71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015" w:rsidRPr="00A7142C">
        <w:rPr>
          <w:rFonts w:ascii="Times New Roman" w:hAnsi="Times New Roman" w:cs="Times New Roman"/>
          <w:i/>
          <w:sz w:val="24"/>
          <w:szCs w:val="24"/>
          <w:lang w:val="en-US"/>
        </w:rPr>
        <w:t>Arg</w:t>
      </w:r>
      <w:r w:rsidR="00AC3015" w:rsidRPr="00A7142C">
        <w:rPr>
          <w:rFonts w:ascii="Times New Roman" w:hAnsi="Times New Roman" w:cs="Times New Roman"/>
          <w:i/>
          <w:sz w:val="24"/>
          <w:szCs w:val="24"/>
        </w:rPr>
        <w:t>16</w:t>
      </w:r>
      <w:r w:rsidR="00AC3015" w:rsidRPr="00A7142C">
        <w:rPr>
          <w:rFonts w:ascii="Times New Roman" w:hAnsi="Times New Roman" w:cs="Times New Roman"/>
          <w:i/>
          <w:sz w:val="24"/>
          <w:szCs w:val="24"/>
          <w:lang w:val="en-US"/>
        </w:rPr>
        <w:t>Gly</w:t>
      </w:r>
      <w:r w:rsidR="00AC3015" w:rsidRPr="00A7142C">
        <w:rPr>
          <w:rFonts w:ascii="Times New Roman" w:hAnsi="Times New Roman" w:cs="Times New Roman"/>
          <w:sz w:val="24"/>
          <w:szCs w:val="24"/>
        </w:rPr>
        <w:t xml:space="preserve">  гена ADRB2</w:t>
      </w:r>
      <w:r w:rsidR="00AC3015">
        <w:rPr>
          <w:rFonts w:ascii="Times New Roman" w:hAnsi="Times New Roman" w:cs="Times New Roman"/>
          <w:sz w:val="24"/>
          <w:szCs w:val="24"/>
        </w:rPr>
        <w:t xml:space="preserve"> при ЭАГ с ГЛЖ определялось достоверное увеличение сывороточного уровня ЭТ1-21 (Р&lt; 0,05), в то время </w:t>
      </w:r>
      <w:r w:rsidR="00AC3015">
        <w:rPr>
          <w:rFonts w:ascii="Times New Roman" w:hAnsi="Times New Roman" w:cs="Times New Roman"/>
          <w:sz w:val="24"/>
          <w:szCs w:val="24"/>
        </w:rPr>
        <w:lastRenderedPageBreak/>
        <w:t xml:space="preserve">как у носителей всех остальных генотипов указанных полиморфизмов определялось снижение сывороточного уровня ЭТ1-21 по сравнению с контролем, </w:t>
      </w:r>
      <w:r w:rsidR="00AC3015" w:rsidRPr="001E705F">
        <w:rPr>
          <w:rFonts w:ascii="Times New Roman" w:hAnsi="Times New Roman" w:cs="Times New Roman"/>
          <w:sz w:val="24"/>
          <w:szCs w:val="24"/>
          <w:highlight w:val="yellow"/>
        </w:rPr>
        <w:t xml:space="preserve">таблица </w:t>
      </w:r>
      <w:r w:rsidR="001E705F" w:rsidRPr="001E705F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AC3015">
        <w:rPr>
          <w:rFonts w:ascii="Times New Roman" w:hAnsi="Times New Roman" w:cs="Times New Roman"/>
          <w:sz w:val="24"/>
          <w:szCs w:val="24"/>
        </w:rPr>
        <w:t xml:space="preserve">. </w:t>
      </w:r>
      <w:r w:rsidR="00AC3015" w:rsidRPr="00AC3015">
        <w:rPr>
          <w:rFonts w:ascii="Times New Roman" w:hAnsi="Times New Roman" w:cs="Times New Roman"/>
          <w:sz w:val="24"/>
          <w:szCs w:val="24"/>
        </w:rPr>
        <w:t xml:space="preserve">Изменения уровней АТ </w:t>
      </w:r>
      <w:r w:rsidR="00AC3015" w:rsidRPr="00AC30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C3015" w:rsidRPr="00AC3015">
        <w:rPr>
          <w:rFonts w:ascii="Times New Roman" w:hAnsi="Times New Roman" w:cs="Times New Roman"/>
          <w:sz w:val="24"/>
          <w:szCs w:val="24"/>
        </w:rPr>
        <w:t xml:space="preserve"> в э</w:t>
      </w:r>
      <w:r w:rsidR="00AC3015" w:rsidRPr="00AC3015">
        <w:rPr>
          <w:rFonts w:ascii="Times New Roman" w:hAnsi="Times New Roman"/>
          <w:sz w:val="24"/>
          <w:szCs w:val="24"/>
        </w:rPr>
        <w:t xml:space="preserve">той группе больных не претерпевали статистически значимых различий. </w:t>
      </w:r>
      <w:r w:rsidR="00D6392C">
        <w:rPr>
          <w:rFonts w:ascii="Times New Roman" w:hAnsi="Times New Roman"/>
          <w:sz w:val="24"/>
          <w:szCs w:val="24"/>
        </w:rPr>
        <w:t xml:space="preserve">Уровень АС достоверно снижался  только у носителей генотипов </w:t>
      </w:r>
      <w:r w:rsidR="00D6392C" w:rsidRPr="00A7142C">
        <w:rPr>
          <w:rFonts w:ascii="Times New Roman" w:hAnsi="Times New Roman" w:cs="Times New Roman"/>
          <w:sz w:val="24"/>
          <w:szCs w:val="24"/>
        </w:rPr>
        <w:t>А</w:t>
      </w:r>
      <w:r w:rsidR="00D6392C">
        <w:rPr>
          <w:rFonts w:ascii="Times New Roman" w:hAnsi="Times New Roman" w:cs="Times New Roman"/>
          <w:sz w:val="24"/>
          <w:szCs w:val="24"/>
        </w:rPr>
        <w:t xml:space="preserve">А и СС </w:t>
      </w:r>
      <w:r w:rsidR="00D6392C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D6392C" w:rsidRPr="00A7142C">
        <w:rPr>
          <w:rFonts w:ascii="Times New Roman" w:hAnsi="Times New Roman" w:cs="Times New Roman"/>
          <w:i/>
          <w:sz w:val="24"/>
          <w:szCs w:val="24"/>
        </w:rPr>
        <w:t xml:space="preserve"> A1166C</w:t>
      </w:r>
      <w:r w:rsidR="00D639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392C" w:rsidRPr="00A7142C">
        <w:rPr>
          <w:rFonts w:ascii="Times New Roman" w:hAnsi="Times New Roman" w:cs="Times New Roman"/>
          <w:sz w:val="24"/>
          <w:szCs w:val="24"/>
        </w:rPr>
        <w:t xml:space="preserve"> гена AGTR1</w:t>
      </w:r>
      <w:r w:rsidR="00D6392C">
        <w:rPr>
          <w:rFonts w:ascii="Times New Roman" w:hAnsi="Times New Roman" w:cs="Times New Roman"/>
          <w:sz w:val="24"/>
          <w:szCs w:val="24"/>
        </w:rPr>
        <w:t xml:space="preserve">. Что же касается показателей АПФ, то их изменения не </w:t>
      </w:r>
      <w:r w:rsidR="001E705F">
        <w:rPr>
          <w:rFonts w:ascii="Times New Roman" w:hAnsi="Times New Roman" w:cs="Times New Roman"/>
          <w:sz w:val="24"/>
          <w:szCs w:val="24"/>
        </w:rPr>
        <w:t>были</w:t>
      </w:r>
      <w:r w:rsidR="00D6392C">
        <w:rPr>
          <w:rFonts w:ascii="Times New Roman" w:hAnsi="Times New Roman" w:cs="Times New Roman"/>
          <w:sz w:val="24"/>
          <w:szCs w:val="24"/>
        </w:rPr>
        <w:t xml:space="preserve"> статистически значим</w:t>
      </w:r>
      <w:r w:rsidR="001E705F">
        <w:rPr>
          <w:rFonts w:ascii="Times New Roman" w:hAnsi="Times New Roman" w:cs="Times New Roman"/>
          <w:sz w:val="24"/>
          <w:szCs w:val="24"/>
        </w:rPr>
        <w:t>ыми</w:t>
      </w:r>
      <w:r w:rsidR="00D6392C">
        <w:rPr>
          <w:rFonts w:ascii="Times New Roman" w:hAnsi="Times New Roman" w:cs="Times New Roman"/>
          <w:sz w:val="24"/>
          <w:szCs w:val="24"/>
        </w:rPr>
        <w:t>.</w:t>
      </w:r>
    </w:p>
    <w:p w:rsidR="00D6392C" w:rsidRDefault="00D6392C" w:rsidP="00914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ЭАГ без ГЛЖ все статистически значимые различия по уровню ЭТ1-21 в сыворотке крови утрачиваются, за исключением носителей генотипа АА </w:t>
      </w:r>
      <w:r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Pr="00A7142C">
        <w:rPr>
          <w:rFonts w:ascii="Times New Roman" w:hAnsi="Times New Roman" w:cs="Times New Roman"/>
          <w:i/>
          <w:sz w:val="24"/>
          <w:szCs w:val="24"/>
        </w:rPr>
        <w:t xml:space="preserve"> A1166C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142C">
        <w:rPr>
          <w:rFonts w:ascii="Times New Roman" w:hAnsi="Times New Roman" w:cs="Times New Roman"/>
          <w:sz w:val="24"/>
          <w:szCs w:val="24"/>
        </w:rPr>
        <w:t xml:space="preserve"> гена AGTR1</w:t>
      </w:r>
      <w:r>
        <w:rPr>
          <w:rFonts w:ascii="Times New Roman" w:hAnsi="Times New Roman" w:cs="Times New Roman"/>
          <w:sz w:val="24"/>
          <w:szCs w:val="24"/>
        </w:rPr>
        <w:t xml:space="preserve">. В последнем случае определяется достоверное (Р&lt; 0,05) увеличение этого показателя по сравнению с контролем, </w:t>
      </w:r>
      <w:r w:rsidRPr="001E705F">
        <w:rPr>
          <w:rFonts w:ascii="Times New Roman" w:hAnsi="Times New Roman" w:cs="Times New Roman"/>
          <w:sz w:val="24"/>
          <w:szCs w:val="24"/>
          <w:highlight w:val="yellow"/>
        </w:rPr>
        <w:t xml:space="preserve">таблица </w:t>
      </w:r>
      <w:r w:rsidR="001E705F" w:rsidRPr="001E705F">
        <w:rPr>
          <w:rFonts w:ascii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А показатели </w:t>
      </w:r>
      <w:r w:rsidRPr="00AC3015">
        <w:rPr>
          <w:rFonts w:ascii="Times New Roman" w:hAnsi="Times New Roman" w:cs="Times New Roman"/>
          <w:sz w:val="24"/>
          <w:szCs w:val="24"/>
        </w:rPr>
        <w:t xml:space="preserve">АТ </w:t>
      </w:r>
      <w:r w:rsidRPr="00AC3015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напротив, </w:t>
      </w:r>
      <w:r w:rsidR="00CD1035">
        <w:rPr>
          <w:rFonts w:ascii="Times New Roman" w:hAnsi="Times New Roman" w:cs="Times New Roman"/>
          <w:sz w:val="24"/>
          <w:szCs w:val="24"/>
        </w:rPr>
        <w:t xml:space="preserve">достигали статистически значимых различий. Определялось достоверное снижение </w:t>
      </w:r>
      <w:r w:rsidR="00CD1035" w:rsidRPr="00AC3015">
        <w:rPr>
          <w:rFonts w:ascii="Times New Roman" w:hAnsi="Times New Roman" w:cs="Times New Roman"/>
          <w:sz w:val="24"/>
          <w:szCs w:val="24"/>
        </w:rPr>
        <w:t xml:space="preserve">АТ </w:t>
      </w:r>
      <w:r w:rsidR="00CD1035" w:rsidRPr="00AC30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D1035">
        <w:rPr>
          <w:rFonts w:ascii="Times New Roman" w:hAnsi="Times New Roman" w:cs="Times New Roman"/>
          <w:sz w:val="24"/>
          <w:szCs w:val="24"/>
        </w:rPr>
        <w:t xml:space="preserve"> у носителей генотипов АА и АС</w:t>
      </w:r>
      <w:r w:rsidR="00CD1035" w:rsidRPr="00CD1035">
        <w:rPr>
          <w:rFonts w:ascii="Times New Roman" w:hAnsi="Times New Roman" w:cs="Times New Roman"/>
          <w:sz w:val="24"/>
          <w:szCs w:val="24"/>
        </w:rPr>
        <w:t xml:space="preserve"> </w:t>
      </w:r>
      <w:r w:rsidR="00CD1035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CD1035" w:rsidRPr="00A7142C">
        <w:rPr>
          <w:rFonts w:ascii="Times New Roman" w:hAnsi="Times New Roman" w:cs="Times New Roman"/>
          <w:i/>
          <w:sz w:val="24"/>
          <w:szCs w:val="24"/>
        </w:rPr>
        <w:t xml:space="preserve"> A1166C</w:t>
      </w:r>
      <w:r w:rsidR="00CD1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035" w:rsidRPr="00A7142C">
        <w:rPr>
          <w:rFonts w:ascii="Times New Roman" w:hAnsi="Times New Roman" w:cs="Times New Roman"/>
          <w:sz w:val="24"/>
          <w:szCs w:val="24"/>
        </w:rPr>
        <w:t xml:space="preserve"> гена AGTR1</w:t>
      </w:r>
      <w:r w:rsidR="00CD1035">
        <w:rPr>
          <w:rFonts w:ascii="Times New Roman" w:hAnsi="Times New Roman" w:cs="Times New Roman"/>
          <w:sz w:val="24"/>
          <w:szCs w:val="24"/>
        </w:rPr>
        <w:t xml:space="preserve"> и всех генотипов </w:t>
      </w:r>
      <w:r w:rsidR="00CD1035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CD1035" w:rsidRPr="00A71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1035" w:rsidRPr="00A7142C">
        <w:rPr>
          <w:rFonts w:ascii="Times New Roman" w:hAnsi="Times New Roman" w:cs="Times New Roman"/>
          <w:i/>
          <w:sz w:val="24"/>
          <w:szCs w:val="24"/>
          <w:lang w:val="en-US"/>
        </w:rPr>
        <w:t>Arg</w:t>
      </w:r>
      <w:r w:rsidR="00CD1035" w:rsidRPr="00A7142C">
        <w:rPr>
          <w:rFonts w:ascii="Times New Roman" w:hAnsi="Times New Roman" w:cs="Times New Roman"/>
          <w:i/>
          <w:sz w:val="24"/>
          <w:szCs w:val="24"/>
        </w:rPr>
        <w:t>16</w:t>
      </w:r>
      <w:r w:rsidR="00CD1035" w:rsidRPr="00A7142C">
        <w:rPr>
          <w:rFonts w:ascii="Times New Roman" w:hAnsi="Times New Roman" w:cs="Times New Roman"/>
          <w:i/>
          <w:sz w:val="24"/>
          <w:szCs w:val="24"/>
          <w:lang w:val="en-US"/>
        </w:rPr>
        <w:t>Gly</w:t>
      </w:r>
      <w:r w:rsidR="00CD1035" w:rsidRPr="00A7142C">
        <w:rPr>
          <w:rFonts w:ascii="Times New Roman" w:hAnsi="Times New Roman" w:cs="Times New Roman"/>
          <w:sz w:val="24"/>
          <w:szCs w:val="24"/>
        </w:rPr>
        <w:t xml:space="preserve">  гена ADRB2</w:t>
      </w:r>
      <w:r w:rsidR="00482914">
        <w:rPr>
          <w:rFonts w:ascii="Times New Roman" w:hAnsi="Times New Roman" w:cs="Times New Roman"/>
          <w:sz w:val="24"/>
          <w:szCs w:val="24"/>
        </w:rPr>
        <w:t xml:space="preserve"> по сравнению с контролем</w:t>
      </w:r>
      <w:r w:rsidR="00CD1035">
        <w:rPr>
          <w:rFonts w:ascii="Times New Roman" w:hAnsi="Times New Roman" w:cs="Times New Roman"/>
          <w:sz w:val="24"/>
          <w:szCs w:val="24"/>
        </w:rPr>
        <w:t>.</w:t>
      </w:r>
      <w:r w:rsidR="00482914">
        <w:rPr>
          <w:rFonts w:ascii="Times New Roman" w:hAnsi="Times New Roman" w:cs="Times New Roman"/>
          <w:sz w:val="24"/>
          <w:szCs w:val="24"/>
        </w:rPr>
        <w:t xml:space="preserve">  Аналогичная картина присутствует</w:t>
      </w:r>
      <w:r w:rsidR="00842877">
        <w:rPr>
          <w:rFonts w:ascii="Times New Roman" w:hAnsi="Times New Roman" w:cs="Times New Roman"/>
          <w:sz w:val="24"/>
          <w:szCs w:val="24"/>
        </w:rPr>
        <w:t xml:space="preserve"> и</w:t>
      </w:r>
      <w:r w:rsidR="00482914">
        <w:rPr>
          <w:rFonts w:ascii="Times New Roman" w:hAnsi="Times New Roman" w:cs="Times New Roman"/>
          <w:sz w:val="24"/>
          <w:szCs w:val="24"/>
        </w:rPr>
        <w:t xml:space="preserve"> в отношении уровня АС. Из таблицы видно, что у носителей  всех генотипов </w:t>
      </w:r>
      <w:r w:rsidR="00482914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482914" w:rsidRPr="00A7142C">
        <w:rPr>
          <w:rFonts w:ascii="Times New Roman" w:hAnsi="Times New Roman" w:cs="Times New Roman"/>
          <w:i/>
          <w:sz w:val="24"/>
          <w:szCs w:val="24"/>
        </w:rPr>
        <w:t xml:space="preserve"> A1166C</w:t>
      </w:r>
      <w:r w:rsidR="004829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914" w:rsidRPr="00A7142C">
        <w:rPr>
          <w:rFonts w:ascii="Times New Roman" w:hAnsi="Times New Roman" w:cs="Times New Roman"/>
          <w:sz w:val="24"/>
          <w:szCs w:val="24"/>
        </w:rPr>
        <w:t xml:space="preserve"> гена AGTR1</w:t>
      </w:r>
      <w:r w:rsidR="00482914">
        <w:rPr>
          <w:rFonts w:ascii="Times New Roman" w:hAnsi="Times New Roman" w:cs="Times New Roman"/>
          <w:sz w:val="24"/>
          <w:szCs w:val="24"/>
        </w:rPr>
        <w:t xml:space="preserve">, а также у носителей генотипов </w:t>
      </w:r>
      <w:r w:rsidR="00482914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82914" w:rsidRPr="00AC3015">
        <w:rPr>
          <w:rFonts w:ascii="Times New Roman" w:hAnsi="Times New Roman" w:cs="Times New Roman"/>
          <w:sz w:val="24"/>
          <w:szCs w:val="24"/>
        </w:rPr>
        <w:t>/</w:t>
      </w:r>
      <w:r w:rsidR="00482914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82914">
        <w:rPr>
          <w:rFonts w:ascii="Times New Roman" w:hAnsi="Times New Roman" w:cs="Times New Roman"/>
          <w:sz w:val="24"/>
          <w:szCs w:val="24"/>
        </w:rPr>
        <w:t xml:space="preserve"> и </w:t>
      </w:r>
      <w:r w:rsidR="00482914" w:rsidRPr="00271B04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82914" w:rsidRPr="00271B04">
        <w:rPr>
          <w:rFonts w:ascii="Times New Roman" w:hAnsi="Times New Roman" w:cs="Times New Roman"/>
          <w:sz w:val="24"/>
          <w:szCs w:val="24"/>
        </w:rPr>
        <w:t>/</w:t>
      </w:r>
      <w:r w:rsidR="00482914" w:rsidRPr="00271B04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82914">
        <w:rPr>
          <w:rFonts w:ascii="Times New Roman" w:hAnsi="Times New Roman" w:cs="Times New Roman"/>
          <w:sz w:val="24"/>
          <w:szCs w:val="24"/>
        </w:rPr>
        <w:t xml:space="preserve"> </w:t>
      </w:r>
      <w:r w:rsidR="00482914" w:rsidRPr="00A7142C">
        <w:rPr>
          <w:rFonts w:ascii="Times New Roman" w:hAnsi="Times New Roman" w:cs="Times New Roman"/>
          <w:sz w:val="24"/>
          <w:szCs w:val="24"/>
        </w:rPr>
        <w:t>полиморфизма</w:t>
      </w:r>
      <w:r w:rsidR="00482914" w:rsidRPr="00A71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2914" w:rsidRPr="00A7142C">
        <w:rPr>
          <w:rFonts w:ascii="Times New Roman" w:hAnsi="Times New Roman" w:cs="Times New Roman"/>
          <w:i/>
          <w:sz w:val="24"/>
          <w:szCs w:val="24"/>
          <w:lang w:val="en-US"/>
        </w:rPr>
        <w:t>Arg</w:t>
      </w:r>
      <w:r w:rsidR="00482914" w:rsidRPr="00A7142C">
        <w:rPr>
          <w:rFonts w:ascii="Times New Roman" w:hAnsi="Times New Roman" w:cs="Times New Roman"/>
          <w:i/>
          <w:sz w:val="24"/>
          <w:szCs w:val="24"/>
        </w:rPr>
        <w:t>16</w:t>
      </w:r>
      <w:r w:rsidR="00482914" w:rsidRPr="00A7142C">
        <w:rPr>
          <w:rFonts w:ascii="Times New Roman" w:hAnsi="Times New Roman" w:cs="Times New Roman"/>
          <w:i/>
          <w:sz w:val="24"/>
          <w:szCs w:val="24"/>
          <w:lang w:val="en-US"/>
        </w:rPr>
        <w:t>Gly</w:t>
      </w:r>
      <w:r w:rsidR="00482914" w:rsidRPr="00A7142C">
        <w:rPr>
          <w:rFonts w:ascii="Times New Roman" w:hAnsi="Times New Roman" w:cs="Times New Roman"/>
          <w:sz w:val="24"/>
          <w:szCs w:val="24"/>
        </w:rPr>
        <w:t xml:space="preserve">  гена ADRB2</w:t>
      </w:r>
      <w:r w:rsidR="00482914">
        <w:rPr>
          <w:rFonts w:ascii="Times New Roman" w:hAnsi="Times New Roman" w:cs="Times New Roman"/>
          <w:sz w:val="24"/>
          <w:szCs w:val="24"/>
        </w:rPr>
        <w:t xml:space="preserve">  определяется достоверное снижение этого гормона в сыворотке крови по сравнению с контролем.</w:t>
      </w:r>
      <w:r w:rsidR="000A6EFF">
        <w:rPr>
          <w:rFonts w:ascii="Times New Roman" w:hAnsi="Times New Roman" w:cs="Times New Roman"/>
          <w:sz w:val="24"/>
          <w:szCs w:val="24"/>
        </w:rPr>
        <w:t xml:space="preserve"> Уровень АПФ испытывал тенденцию к повышению во всех изученных случаях. </w:t>
      </w:r>
    </w:p>
    <w:p w:rsidR="00914DCC" w:rsidRDefault="000A6EFF" w:rsidP="00914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констатации фактов изменений частот генотипов и аллелей изученных полиморфизмов, а также изменений сывороточных уровней важнейших вазопрессоров у этих больных, важно было оценить характер связей между изученными показателями. В </w:t>
      </w:r>
      <w:r w:rsidRPr="000A6EFF">
        <w:rPr>
          <w:rFonts w:ascii="Times New Roman" w:hAnsi="Times New Roman" w:cs="Times New Roman"/>
          <w:sz w:val="24"/>
          <w:szCs w:val="24"/>
          <w:highlight w:val="yellow"/>
        </w:rPr>
        <w:t>таблице 7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расчётов д</w:t>
      </w:r>
      <w:r w:rsidRPr="00F33800">
        <w:rPr>
          <w:rFonts w:ascii="Times New Roman" w:hAnsi="Times New Roman" w:cs="Times New Roman"/>
          <w:sz w:val="24"/>
          <w:szCs w:val="24"/>
        </w:rPr>
        <w:t>остоверны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33800">
        <w:rPr>
          <w:rFonts w:ascii="Times New Roman" w:hAnsi="Times New Roman" w:cs="Times New Roman"/>
          <w:sz w:val="24"/>
          <w:szCs w:val="24"/>
        </w:rPr>
        <w:t xml:space="preserve"> корреляционны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33800">
        <w:rPr>
          <w:rFonts w:ascii="Times New Roman" w:hAnsi="Times New Roman" w:cs="Times New Roman"/>
          <w:sz w:val="24"/>
          <w:szCs w:val="24"/>
        </w:rPr>
        <w:t xml:space="preserve"> связ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F33800">
        <w:rPr>
          <w:rFonts w:ascii="Times New Roman" w:hAnsi="Times New Roman" w:cs="Times New Roman"/>
          <w:sz w:val="24"/>
          <w:szCs w:val="24"/>
        </w:rPr>
        <w:t xml:space="preserve"> между уровнями в сыворотке крови </w:t>
      </w:r>
      <w:r w:rsidRPr="00E24D20">
        <w:rPr>
          <w:rFonts w:ascii="Times New Roman" w:hAnsi="Times New Roman" w:cs="Times New Roman"/>
          <w:sz w:val="24"/>
          <w:szCs w:val="24"/>
        </w:rPr>
        <w:t>ЭТ 1-21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4D20">
        <w:rPr>
          <w:rFonts w:ascii="Times New Roman" w:hAnsi="Times New Roman" w:cs="Times New Roman"/>
          <w:sz w:val="24"/>
          <w:szCs w:val="24"/>
        </w:rPr>
        <w:t>АТ</w:t>
      </w:r>
      <w:r w:rsidRPr="001D2AA3">
        <w:rPr>
          <w:rFonts w:ascii="Times New Roman" w:hAnsi="Times New Roman" w:cs="Times New Roman"/>
          <w:sz w:val="24"/>
          <w:szCs w:val="24"/>
        </w:rPr>
        <w:t xml:space="preserve">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АС и АПФ</w:t>
      </w:r>
      <w:r w:rsidRPr="00F33800">
        <w:rPr>
          <w:rFonts w:ascii="Times New Roman" w:hAnsi="Times New Roman" w:cs="Times New Roman"/>
          <w:sz w:val="24"/>
          <w:szCs w:val="24"/>
        </w:rPr>
        <w:t xml:space="preserve">  с полиморфизмами генов AGT, AGTR1</w:t>
      </w:r>
      <w:r w:rsidR="002A0911">
        <w:rPr>
          <w:rFonts w:ascii="Times New Roman" w:hAnsi="Times New Roman" w:cs="Times New Roman"/>
          <w:sz w:val="24"/>
          <w:szCs w:val="24"/>
        </w:rPr>
        <w:t xml:space="preserve">  </w:t>
      </w:r>
      <w:r w:rsidRPr="00F33800">
        <w:rPr>
          <w:rFonts w:ascii="Times New Roman" w:hAnsi="Times New Roman" w:cs="Times New Roman"/>
          <w:sz w:val="24"/>
          <w:szCs w:val="24"/>
        </w:rPr>
        <w:t xml:space="preserve">и ADRB2 при ЭАГ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3800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/>
          <w:sz w:val="24"/>
          <w:szCs w:val="24"/>
        </w:rPr>
        <w:t>ГЛЖ</w:t>
      </w:r>
      <w:r>
        <w:rPr>
          <w:rFonts w:ascii="Times New Roman" w:hAnsi="Times New Roman"/>
          <w:sz w:val="24"/>
          <w:szCs w:val="24"/>
        </w:rPr>
        <w:t xml:space="preserve">. Видно, что всего насчитывается три достоверные связи – </w:t>
      </w:r>
      <w:r w:rsidR="002A0911">
        <w:rPr>
          <w:rFonts w:ascii="Times New Roman" w:hAnsi="Times New Roman"/>
          <w:sz w:val="24"/>
          <w:szCs w:val="24"/>
        </w:rPr>
        <w:t xml:space="preserve">это связь между </w:t>
      </w:r>
      <w:r>
        <w:rPr>
          <w:rFonts w:ascii="Times New Roman" w:hAnsi="Times New Roman"/>
          <w:sz w:val="24"/>
          <w:szCs w:val="24"/>
        </w:rPr>
        <w:t>полиморфизм</w:t>
      </w:r>
      <w:r w:rsidR="002A0911">
        <w:rPr>
          <w:rFonts w:ascii="Times New Roman" w:hAnsi="Times New Roman"/>
          <w:sz w:val="24"/>
          <w:szCs w:val="24"/>
        </w:rPr>
        <w:t xml:space="preserve">ом </w:t>
      </w:r>
      <w:r w:rsidR="002A0911" w:rsidRPr="00F33800">
        <w:rPr>
          <w:rFonts w:ascii="Times New Roman" w:hAnsi="Times New Roman" w:cs="Times New Roman"/>
          <w:sz w:val="24"/>
          <w:szCs w:val="24"/>
        </w:rPr>
        <w:t>Gln27Glu</w:t>
      </w:r>
      <w:r w:rsidR="002A0911">
        <w:rPr>
          <w:rFonts w:ascii="Times New Roman" w:hAnsi="Times New Roman" w:cs="Times New Roman"/>
          <w:sz w:val="24"/>
          <w:szCs w:val="24"/>
        </w:rPr>
        <w:t xml:space="preserve"> гена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3800">
        <w:rPr>
          <w:rFonts w:ascii="Times New Roman" w:hAnsi="Times New Roman" w:cs="Times New Roman"/>
          <w:sz w:val="24"/>
          <w:szCs w:val="24"/>
        </w:rPr>
        <w:t>ADRB2</w:t>
      </w:r>
      <w:r w:rsidR="002A0911">
        <w:rPr>
          <w:rFonts w:ascii="Times New Roman" w:hAnsi="Times New Roman" w:cs="Times New Roman"/>
          <w:sz w:val="24"/>
          <w:szCs w:val="24"/>
        </w:rPr>
        <w:t xml:space="preserve">   с уровнями  ЭТ1-21 и </w:t>
      </w:r>
      <w:r w:rsidR="002A0911" w:rsidRPr="00F33800">
        <w:rPr>
          <w:rFonts w:ascii="Times New Roman" w:hAnsi="Times New Roman" w:cs="Times New Roman"/>
          <w:sz w:val="24"/>
          <w:szCs w:val="24"/>
        </w:rPr>
        <w:t>АТ</w:t>
      </w:r>
      <w:r w:rsidR="002A0911" w:rsidRPr="002A0911">
        <w:rPr>
          <w:rFonts w:ascii="Times New Roman" w:hAnsi="Times New Roman" w:cs="Times New Roman"/>
          <w:sz w:val="24"/>
          <w:szCs w:val="24"/>
        </w:rPr>
        <w:t xml:space="preserve"> </w:t>
      </w:r>
      <w:r w:rsidR="002A0911" w:rsidRPr="00F338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A0911">
        <w:rPr>
          <w:rFonts w:ascii="Times New Roman" w:hAnsi="Times New Roman" w:cs="Times New Roman"/>
          <w:sz w:val="24"/>
          <w:szCs w:val="24"/>
        </w:rPr>
        <w:t xml:space="preserve">, а также связь между </w:t>
      </w:r>
      <w:r w:rsidR="002A0911">
        <w:rPr>
          <w:rFonts w:ascii="Times New Roman" w:hAnsi="Times New Roman"/>
          <w:sz w:val="24"/>
          <w:szCs w:val="24"/>
        </w:rPr>
        <w:t xml:space="preserve">полиморфизмом  </w:t>
      </w:r>
      <w:r w:rsidR="002A0911" w:rsidRPr="00F33800">
        <w:rPr>
          <w:rFonts w:ascii="Times New Roman" w:hAnsi="Times New Roman" w:cs="Times New Roman"/>
          <w:sz w:val="24"/>
          <w:szCs w:val="24"/>
        </w:rPr>
        <w:t>Arg16</w:t>
      </w:r>
      <w:r w:rsidR="002A0911">
        <w:rPr>
          <w:rFonts w:ascii="Times New Roman" w:hAnsi="Times New Roman" w:cs="Times New Roman"/>
          <w:sz w:val="24"/>
          <w:szCs w:val="24"/>
        </w:rPr>
        <w:t xml:space="preserve">Gly гена ADRB2 и уровнем АС. </w:t>
      </w:r>
    </w:p>
    <w:p w:rsidR="002A0911" w:rsidRDefault="002A0911" w:rsidP="00914D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группе больных </w:t>
      </w:r>
      <w:r w:rsidRPr="00F33800">
        <w:rPr>
          <w:rFonts w:ascii="Times New Roman" w:hAnsi="Times New Roman" w:cs="Times New Roman"/>
          <w:sz w:val="24"/>
          <w:szCs w:val="24"/>
        </w:rPr>
        <w:t xml:space="preserve">ЭАГ </w:t>
      </w:r>
      <w:r>
        <w:rPr>
          <w:rFonts w:ascii="Times New Roman" w:hAnsi="Times New Roman" w:cs="Times New Roman"/>
          <w:sz w:val="24"/>
          <w:szCs w:val="24"/>
        </w:rPr>
        <w:t xml:space="preserve">без </w:t>
      </w:r>
      <w:r w:rsidRPr="00F33800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/>
          <w:sz w:val="24"/>
          <w:szCs w:val="24"/>
        </w:rPr>
        <w:t>ГЛЖ</w:t>
      </w:r>
      <w:r>
        <w:rPr>
          <w:rFonts w:ascii="Times New Roman" w:hAnsi="Times New Roman"/>
          <w:sz w:val="24"/>
          <w:szCs w:val="24"/>
        </w:rPr>
        <w:t xml:space="preserve"> количество таких связей увеличивается до семи</w:t>
      </w:r>
      <w:r w:rsidR="00CF3B07">
        <w:rPr>
          <w:rFonts w:ascii="Times New Roman" w:hAnsi="Times New Roman"/>
          <w:sz w:val="24"/>
          <w:szCs w:val="24"/>
        </w:rPr>
        <w:t xml:space="preserve">, </w:t>
      </w:r>
      <w:r w:rsidR="00CF3B07" w:rsidRPr="00CF3B07">
        <w:rPr>
          <w:rFonts w:ascii="Times New Roman" w:hAnsi="Times New Roman"/>
          <w:sz w:val="24"/>
          <w:szCs w:val="24"/>
          <w:highlight w:val="yellow"/>
        </w:rPr>
        <w:t>таблица 8</w:t>
      </w:r>
      <w:r>
        <w:rPr>
          <w:rFonts w:ascii="Times New Roman" w:hAnsi="Times New Roman"/>
          <w:sz w:val="24"/>
          <w:szCs w:val="24"/>
        </w:rPr>
        <w:t xml:space="preserve">. Наибольшее количество достоверных связей (четыре) определяется  между  уровнем  </w:t>
      </w:r>
      <w:r w:rsidRPr="00F33800">
        <w:rPr>
          <w:rFonts w:ascii="Times New Roman" w:hAnsi="Times New Roman" w:cs="Times New Roman"/>
          <w:sz w:val="24"/>
          <w:szCs w:val="24"/>
        </w:rPr>
        <w:t>ЭТ 1-21</w:t>
      </w:r>
      <w:r>
        <w:rPr>
          <w:rFonts w:ascii="Times New Roman" w:hAnsi="Times New Roman" w:cs="Times New Roman"/>
          <w:sz w:val="24"/>
          <w:szCs w:val="24"/>
        </w:rPr>
        <w:t xml:space="preserve"> и изученными полиморфизмами генов</w:t>
      </w:r>
      <w:r w:rsidRPr="002A0911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 w:cs="Times New Roman"/>
          <w:sz w:val="24"/>
          <w:szCs w:val="24"/>
        </w:rPr>
        <w:t>AGT</w:t>
      </w:r>
      <w:r w:rsidRPr="002A0911">
        <w:rPr>
          <w:rFonts w:ascii="Times New Roman" w:hAnsi="Times New Roman" w:cs="Times New Roman"/>
          <w:sz w:val="24"/>
          <w:szCs w:val="24"/>
        </w:rPr>
        <w:t xml:space="preserve"> </w:t>
      </w:r>
      <w:r w:rsidR="00CF3B07">
        <w:rPr>
          <w:rFonts w:ascii="Times New Roman" w:hAnsi="Times New Roman" w:cs="Times New Roman"/>
          <w:sz w:val="24"/>
          <w:szCs w:val="24"/>
        </w:rPr>
        <w:t xml:space="preserve">и </w:t>
      </w:r>
      <w:r w:rsidRPr="00F33800">
        <w:rPr>
          <w:rFonts w:ascii="Times New Roman" w:hAnsi="Times New Roman" w:cs="Times New Roman"/>
          <w:sz w:val="24"/>
          <w:szCs w:val="24"/>
        </w:rPr>
        <w:t>ADRB2</w:t>
      </w:r>
      <w:r w:rsidR="00CF3B07">
        <w:rPr>
          <w:rFonts w:ascii="Times New Roman" w:hAnsi="Times New Roman" w:cs="Times New Roman"/>
          <w:sz w:val="24"/>
          <w:szCs w:val="24"/>
        </w:rPr>
        <w:t xml:space="preserve">. Все эти связи были положительными, средней силы. Такие же связи определяются между </w:t>
      </w:r>
      <w:r w:rsidR="00CF3B07" w:rsidRPr="00F33800">
        <w:rPr>
          <w:rFonts w:ascii="Times New Roman" w:hAnsi="Times New Roman" w:cs="Times New Roman"/>
          <w:sz w:val="24"/>
          <w:szCs w:val="24"/>
        </w:rPr>
        <w:t>АТ</w:t>
      </w:r>
      <w:r w:rsidR="00CF3B07" w:rsidRPr="00CF3B07">
        <w:rPr>
          <w:rFonts w:ascii="Times New Roman" w:hAnsi="Times New Roman" w:cs="Times New Roman"/>
          <w:sz w:val="24"/>
          <w:szCs w:val="24"/>
        </w:rPr>
        <w:t xml:space="preserve"> </w:t>
      </w:r>
      <w:r w:rsidR="00CF3B07" w:rsidRPr="00F338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F3B07">
        <w:rPr>
          <w:rFonts w:ascii="Times New Roman" w:hAnsi="Times New Roman" w:cs="Times New Roman"/>
          <w:sz w:val="24"/>
          <w:szCs w:val="24"/>
        </w:rPr>
        <w:t xml:space="preserve"> и полиморфизмами гена </w:t>
      </w:r>
      <w:r w:rsidR="00CF3B07" w:rsidRPr="00F33800">
        <w:rPr>
          <w:rFonts w:ascii="Times New Roman" w:hAnsi="Times New Roman" w:cs="Times New Roman"/>
          <w:sz w:val="24"/>
          <w:szCs w:val="24"/>
        </w:rPr>
        <w:t>ADRB2</w:t>
      </w:r>
      <w:r w:rsidR="00CF3B07">
        <w:rPr>
          <w:rFonts w:ascii="Times New Roman" w:hAnsi="Times New Roman" w:cs="Times New Roman"/>
          <w:sz w:val="24"/>
          <w:szCs w:val="24"/>
        </w:rPr>
        <w:t xml:space="preserve">.  В отношении  АС  просматривается одна достоверная связь  такой же силы и направленности  – с полиморфизмом Arg16Gly гена ADRB2 . </w:t>
      </w:r>
    </w:p>
    <w:p w:rsidR="009D620C" w:rsidRDefault="009D620C" w:rsidP="009D620C">
      <w:pPr>
        <w:spacing w:after="0" w:line="360" w:lineRule="auto"/>
        <w:ind w:firstLine="708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Обсуждение</w:t>
      </w:r>
    </w:p>
    <w:p w:rsidR="003165F3" w:rsidRDefault="00B70B17" w:rsidP="003165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Систолическая перегрузка </w:t>
      </w:r>
      <w:r w:rsidR="00D63303">
        <w:rPr>
          <w:rFonts w:ascii="Times New Roman" w:hAnsi="Times New Roman" w:cs="Times New Roman"/>
          <w:sz w:val="24"/>
          <w:szCs w:val="24"/>
        </w:rPr>
        <w:t>и</w:t>
      </w:r>
      <w:r w:rsidR="00D63303" w:rsidRPr="00DF7189">
        <w:rPr>
          <w:rFonts w:ascii="Times New Roman" w:hAnsi="Times New Roman" w:cs="Times New Roman"/>
          <w:sz w:val="24"/>
          <w:szCs w:val="24"/>
        </w:rPr>
        <w:t xml:space="preserve"> последующ</w:t>
      </w:r>
      <w:r w:rsidR="00D63303">
        <w:rPr>
          <w:rFonts w:ascii="Times New Roman" w:hAnsi="Times New Roman" w:cs="Times New Roman"/>
          <w:sz w:val="24"/>
          <w:szCs w:val="24"/>
        </w:rPr>
        <w:t>ее</w:t>
      </w:r>
      <w:r w:rsidR="00D63303" w:rsidRPr="00DF7189">
        <w:rPr>
          <w:rFonts w:ascii="Times New Roman" w:hAnsi="Times New Roman" w:cs="Times New Roman"/>
          <w:sz w:val="24"/>
          <w:szCs w:val="24"/>
        </w:rPr>
        <w:t xml:space="preserve">  ремоделирование </w:t>
      </w:r>
      <w:r>
        <w:rPr>
          <w:rFonts w:ascii="Times New Roman" w:hAnsi="Times New Roman" w:cs="Times New Roman"/>
          <w:sz w:val="24"/>
          <w:szCs w:val="24"/>
        </w:rPr>
        <w:t>ЛЖ при АГ</w:t>
      </w:r>
      <w:r w:rsidR="00D63303">
        <w:rPr>
          <w:rFonts w:ascii="Times New Roman" w:hAnsi="Times New Roman" w:cs="Times New Roman"/>
          <w:sz w:val="24"/>
          <w:szCs w:val="24"/>
        </w:rPr>
        <w:t xml:space="preserve"> </w:t>
      </w:r>
      <w:r w:rsidR="00D63303" w:rsidRPr="00D63303">
        <w:rPr>
          <w:rFonts w:ascii="Times New Roman" w:hAnsi="Times New Roman" w:cs="Times New Roman"/>
          <w:sz w:val="24"/>
          <w:szCs w:val="24"/>
        </w:rPr>
        <w:t>пр</w:t>
      </w:r>
      <w:r w:rsidR="00D63303" w:rsidRPr="00D63303">
        <w:rPr>
          <w:rFonts w:ascii="Times New Roman" w:hAnsi="Times New Roman"/>
          <w:sz w:val="24"/>
          <w:szCs w:val="24"/>
        </w:rPr>
        <w:t>иводит</w:t>
      </w:r>
      <w:r w:rsidR="00D63303">
        <w:rPr>
          <w:rFonts w:ascii="Times New Roman" w:hAnsi="Times New Roman"/>
          <w:sz w:val="24"/>
          <w:szCs w:val="24"/>
        </w:rPr>
        <w:t xml:space="preserve"> </w:t>
      </w:r>
      <w:r w:rsidR="00D63303" w:rsidRPr="00DF7189">
        <w:rPr>
          <w:rFonts w:ascii="Times New Roman" w:hAnsi="Times New Roman" w:cs="Times New Roman"/>
          <w:sz w:val="24"/>
          <w:szCs w:val="24"/>
        </w:rPr>
        <w:t>гипертрофии кардиомиоцитов и формировани</w:t>
      </w:r>
      <w:r w:rsidR="00D63303">
        <w:rPr>
          <w:rFonts w:ascii="Times New Roman" w:hAnsi="Times New Roman" w:cs="Times New Roman"/>
          <w:sz w:val="24"/>
          <w:szCs w:val="24"/>
        </w:rPr>
        <w:t>ю</w:t>
      </w:r>
      <w:r w:rsidR="00D63303" w:rsidRPr="00DF7189">
        <w:rPr>
          <w:rFonts w:ascii="Times New Roman" w:hAnsi="Times New Roman" w:cs="Times New Roman"/>
          <w:sz w:val="24"/>
          <w:szCs w:val="24"/>
        </w:rPr>
        <w:t xml:space="preserve"> миокардиального фиброза.</w:t>
      </w:r>
      <w:r w:rsidR="00EE5CD4">
        <w:rPr>
          <w:rFonts w:ascii="Times New Roman" w:hAnsi="Times New Roman" w:cs="Times New Roman"/>
          <w:sz w:val="24"/>
          <w:szCs w:val="24"/>
        </w:rPr>
        <w:t xml:space="preserve"> Степень ГЛЖ, </w:t>
      </w:r>
      <w:r w:rsidR="003E6DC1">
        <w:rPr>
          <w:rFonts w:ascii="Times New Roman" w:hAnsi="Times New Roman" w:cs="Times New Roman"/>
          <w:sz w:val="24"/>
          <w:szCs w:val="24"/>
        </w:rPr>
        <w:lastRenderedPageBreak/>
        <w:t>стадия</w:t>
      </w:r>
      <w:r w:rsidR="00EE5CD4">
        <w:rPr>
          <w:rFonts w:ascii="Times New Roman" w:hAnsi="Times New Roman" w:cs="Times New Roman"/>
          <w:sz w:val="24"/>
          <w:szCs w:val="24"/>
        </w:rPr>
        <w:t xml:space="preserve"> развития этого патологического процесса, н</w:t>
      </w:r>
      <w:r w:rsidR="00EE5CD4" w:rsidRPr="00DF7189">
        <w:rPr>
          <w:rFonts w:ascii="Times New Roman" w:hAnsi="Times New Roman" w:cs="Times New Roman"/>
          <w:sz w:val="24"/>
          <w:szCs w:val="24"/>
        </w:rPr>
        <w:t>арушения</w:t>
      </w:r>
      <w:r w:rsidR="00EE5CD4">
        <w:rPr>
          <w:rFonts w:ascii="Times New Roman" w:hAnsi="Times New Roman" w:cs="Times New Roman"/>
          <w:sz w:val="24"/>
          <w:szCs w:val="24"/>
        </w:rPr>
        <w:t xml:space="preserve"> </w:t>
      </w:r>
      <w:r w:rsidR="00EE5CD4" w:rsidRPr="00DF7189">
        <w:rPr>
          <w:rFonts w:ascii="Times New Roman" w:hAnsi="Times New Roman" w:cs="Times New Roman"/>
          <w:sz w:val="24"/>
          <w:szCs w:val="24"/>
        </w:rPr>
        <w:t xml:space="preserve">нервных и гуморальных механизмов регуляции </w:t>
      </w:r>
      <w:r w:rsidR="009E6D9B">
        <w:rPr>
          <w:rFonts w:ascii="Times New Roman" w:hAnsi="Times New Roman" w:cs="Times New Roman"/>
          <w:sz w:val="24"/>
          <w:szCs w:val="24"/>
        </w:rPr>
        <w:t>деятельности сердца являются важным прогностическим</w:t>
      </w:r>
      <w:r w:rsidR="00E46E41">
        <w:rPr>
          <w:rFonts w:ascii="Times New Roman" w:hAnsi="Times New Roman" w:cs="Times New Roman"/>
          <w:sz w:val="24"/>
          <w:szCs w:val="24"/>
        </w:rPr>
        <w:t>и</w:t>
      </w:r>
      <w:r w:rsidR="009E6D9B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E46E41">
        <w:rPr>
          <w:rFonts w:ascii="Times New Roman" w:hAnsi="Times New Roman" w:cs="Times New Roman"/>
          <w:sz w:val="24"/>
          <w:szCs w:val="24"/>
        </w:rPr>
        <w:t>ами</w:t>
      </w:r>
      <w:r w:rsidR="009E6D9B">
        <w:rPr>
          <w:rFonts w:ascii="Times New Roman" w:hAnsi="Times New Roman" w:cs="Times New Roman"/>
          <w:sz w:val="24"/>
          <w:szCs w:val="24"/>
        </w:rPr>
        <w:t xml:space="preserve"> течения и исхода АГ. </w:t>
      </w:r>
      <w:r w:rsidR="003E6DC1">
        <w:rPr>
          <w:rFonts w:ascii="Times New Roman" w:hAnsi="Times New Roman" w:cs="Times New Roman"/>
          <w:sz w:val="24"/>
          <w:szCs w:val="24"/>
        </w:rPr>
        <w:t>Патогенетически обусловленная п</w:t>
      </w:r>
      <w:r w:rsidR="00936A5D">
        <w:rPr>
          <w:rFonts w:ascii="Times New Roman" w:hAnsi="Times New Roman" w:cs="Times New Roman"/>
          <w:sz w:val="24"/>
          <w:szCs w:val="24"/>
        </w:rPr>
        <w:t xml:space="preserve">ричинно-следственная связь между АГ и ГЛЖ является неоспоримой. </w:t>
      </w:r>
      <w:r w:rsidR="003E6DC1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9123FC">
        <w:rPr>
          <w:rFonts w:ascii="Times New Roman" w:hAnsi="Times New Roman" w:cs="Times New Roman"/>
          <w:sz w:val="24"/>
          <w:szCs w:val="24"/>
        </w:rPr>
        <w:t xml:space="preserve">убедительно объяснить </w:t>
      </w:r>
      <w:r w:rsidR="003E6DC1">
        <w:rPr>
          <w:rFonts w:ascii="Times New Roman" w:hAnsi="Times New Roman" w:cs="Times New Roman"/>
          <w:sz w:val="24"/>
          <w:szCs w:val="24"/>
        </w:rPr>
        <w:t xml:space="preserve">случаи ЭАГ, протекающей без ГЛЖ </w:t>
      </w:r>
      <w:r w:rsidR="00E46E41">
        <w:rPr>
          <w:rFonts w:ascii="Times New Roman" w:hAnsi="Times New Roman" w:cs="Times New Roman"/>
          <w:sz w:val="24"/>
          <w:szCs w:val="24"/>
        </w:rPr>
        <w:t xml:space="preserve">степенью АГ и длительностью течения этого заболевания не всегда удаётся. В этой связи обращение многих исследователей к изучению генетических основ гипертрофии кардиомиоцитов вполне обосновано и перспективно. Получены многочисленные, крайне важные результаты роли полигенных нарушений в течении и исходе ЭАГ и ассоциаций полиморфизмов генов РААС, </w:t>
      </w:r>
      <w:r w:rsidR="00E46E41" w:rsidRPr="00DF7189">
        <w:rPr>
          <w:rFonts w:ascii="Times New Roman" w:hAnsi="Times New Roman" w:cs="Times New Roman"/>
          <w:sz w:val="24"/>
          <w:szCs w:val="24"/>
        </w:rPr>
        <w:t>симпатоадреналовой системы</w:t>
      </w:r>
      <w:r w:rsidR="00E46E41">
        <w:rPr>
          <w:rFonts w:ascii="Times New Roman" w:hAnsi="Times New Roman" w:cs="Times New Roman"/>
          <w:sz w:val="24"/>
          <w:szCs w:val="24"/>
        </w:rPr>
        <w:t>, генов, ответственных на синтез сократительных белков кар</w:t>
      </w:r>
      <w:r w:rsidR="003165F3">
        <w:rPr>
          <w:rFonts w:ascii="Times New Roman" w:hAnsi="Times New Roman" w:cs="Times New Roman"/>
          <w:sz w:val="24"/>
          <w:szCs w:val="24"/>
        </w:rPr>
        <w:t>диомиоцитов и др.  с фактом ГЛЖ</w:t>
      </w:r>
      <w:r w:rsidR="00FD3000">
        <w:rPr>
          <w:rFonts w:ascii="Times New Roman" w:hAnsi="Times New Roman" w:cs="Times New Roman"/>
          <w:sz w:val="24"/>
          <w:szCs w:val="24"/>
        </w:rPr>
        <w:t xml:space="preserve"> </w:t>
      </w:r>
      <w:r w:rsidR="00DD7E0C">
        <w:rPr>
          <w:rFonts w:ascii="Times New Roman" w:hAnsi="Times New Roman" w:cs="Times New Roman"/>
          <w:sz w:val="24"/>
          <w:szCs w:val="24"/>
        </w:rPr>
        <w:t>[8,9,11,12,14</w:t>
      </w:r>
      <w:r w:rsidR="00FD3000" w:rsidRPr="00FD3000">
        <w:rPr>
          <w:rFonts w:ascii="Times New Roman" w:hAnsi="Times New Roman" w:cs="Times New Roman"/>
          <w:sz w:val="24"/>
          <w:szCs w:val="24"/>
        </w:rPr>
        <w:t>]</w:t>
      </w:r>
      <w:r w:rsidR="003165F3">
        <w:rPr>
          <w:rFonts w:ascii="Times New Roman" w:hAnsi="Times New Roman" w:cs="Times New Roman"/>
          <w:sz w:val="24"/>
          <w:szCs w:val="24"/>
        </w:rPr>
        <w:t xml:space="preserve">. Отличительными особенностями результатов этих </w:t>
      </w:r>
      <w:r w:rsidR="003165F3">
        <w:rPr>
          <w:rFonts w:ascii="Times New Roman" w:hAnsi="Times New Roman"/>
          <w:sz w:val="24"/>
          <w:szCs w:val="24"/>
        </w:rPr>
        <w:t>популяционно-генетических исследований</w:t>
      </w:r>
      <w:r w:rsidR="003165F3">
        <w:rPr>
          <w:rFonts w:ascii="Times New Roman" w:hAnsi="Times New Roman" w:cs="Times New Roman"/>
          <w:sz w:val="24"/>
          <w:szCs w:val="24"/>
        </w:rPr>
        <w:t xml:space="preserve"> являются уникальность распределения частот полиморфизмов генов-кандидатов в зависимости</w:t>
      </w:r>
      <w:r w:rsidR="003165F3" w:rsidRPr="003165F3">
        <w:rPr>
          <w:rFonts w:ascii="Times New Roman" w:hAnsi="Times New Roman"/>
          <w:sz w:val="24"/>
          <w:szCs w:val="24"/>
        </w:rPr>
        <w:t xml:space="preserve"> </w:t>
      </w:r>
      <w:r w:rsidR="003165F3">
        <w:rPr>
          <w:rFonts w:ascii="Times New Roman" w:hAnsi="Times New Roman"/>
          <w:sz w:val="24"/>
          <w:szCs w:val="24"/>
        </w:rPr>
        <w:t>от этнической, гендерной принадлежности, а также географического района проживания исследуемых пациентов.</w:t>
      </w:r>
    </w:p>
    <w:p w:rsidR="00246C1C" w:rsidRDefault="003165F3" w:rsidP="00246C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настоящей работе представлены результаты </w:t>
      </w:r>
      <w:r w:rsidR="002612EB">
        <w:rPr>
          <w:rFonts w:ascii="Times New Roman" w:hAnsi="Times New Roman" w:cs="Times New Roman"/>
          <w:sz w:val="24"/>
          <w:szCs w:val="24"/>
        </w:rPr>
        <w:t>изучения</w:t>
      </w:r>
      <w:r w:rsidR="002612EB" w:rsidRPr="00DF7189">
        <w:rPr>
          <w:rFonts w:ascii="Times New Roman" w:hAnsi="Times New Roman" w:cs="Times New Roman"/>
          <w:sz w:val="24"/>
          <w:szCs w:val="24"/>
        </w:rPr>
        <w:t xml:space="preserve"> </w:t>
      </w:r>
      <w:r w:rsidR="002612EB">
        <w:rPr>
          <w:rFonts w:ascii="Times New Roman" w:hAnsi="Times New Roman" w:cs="Times New Roman"/>
          <w:sz w:val="24"/>
          <w:szCs w:val="24"/>
        </w:rPr>
        <w:t xml:space="preserve">частот генотипов и аллелей </w:t>
      </w:r>
      <w:r w:rsidR="002612EB" w:rsidRPr="00DF7189">
        <w:rPr>
          <w:rFonts w:ascii="Times New Roman" w:hAnsi="Times New Roman" w:cs="Times New Roman"/>
          <w:sz w:val="24"/>
          <w:szCs w:val="24"/>
        </w:rPr>
        <w:t>полиморфизмов</w:t>
      </w:r>
      <w:r w:rsidR="002612EB">
        <w:rPr>
          <w:rFonts w:ascii="Times New Roman" w:hAnsi="Times New Roman" w:cs="Times New Roman"/>
          <w:sz w:val="24"/>
          <w:szCs w:val="24"/>
        </w:rPr>
        <w:t xml:space="preserve"> генов </w:t>
      </w:r>
      <w:r w:rsidR="002612EB" w:rsidRPr="00F33800">
        <w:rPr>
          <w:rFonts w:ascii="Times New Roman" w:hAnsi="Times New Roman" w:cs="Times New Roman"/>
          <w:sz w:val="24"/>
          <w:szCs w:val="24"/>
        </w:rPr>
        <w:t>AGT</w:t>
      </w:r>
      <w:r w:rsidR="002612EB" w:rsidRPr="002A0911">
        <w:rPr>
          <w:rFonts w:ascii="Times New Roman" w:hAnsi="Times New Roman" w:cs="Times New Roman"/>
          <w:sz w:val="24"/>
          <w:szCs w:val="24"/>
        </w:rPr>
        <w:t xml:space="preserve"> </w:t>
      </w:r>
      <w:r w:rsidR="002612EB">
        <w:rPr>
          <w:rFonts w:ascii="Times New Roman" w:hAnsi="Times New Roman" w:cs="Times New Roman"/>
          <w:sz w:val="24"/>
          <w:szCs w:val="24"/>
        </w:rPr>
        <w:t xml:space="preserve">и </w:t>
      </w:r>
      <w:r w:rsidR="002612EB" w:rsidRPr="00C0493B">
        <w:rPr>
          <w:rFonts w:ascii="Times New Roman" w:hAnsi="Times New Roman" w:cs="Times New Roman"/>
          <w:sz w:val="24"/>
          <w:szCs w:val="24"/>
        </w:rPr>
        <w:t xml:space="preserve">AGTR1 </w:t>
      </w:r>
      <w:r w:rsidR="002612EB" w:rsidRPr="00F33800">
        <w:rPr>
          <w:rFonts w:ascii="Times New Roman" w:hAnsi="Times New Roman" w:cs="Times New Roman"/>
          <w:sz w:val="24"/>
          <w:szCs w:val="24"/>
        </w:rPr>
        <w:t>ADRB2</w:t>
      </w:r>
      <w:r w:rsidR="002612EB" w:rsidRPr="00DF7189">
        <w:rPr>
          <w:rFonts w:ascii="Times New Roman" w:hAnsi="Times New Roman" w:cs="Times New Roman"/>
          <w:sz w:val="24"/>
          <w:szCs w:val="24"/>
        </w:rPr>
        <w:t xml:space="preserve"> и связ</w:t>
      </w:r>
      <w:r w:rsidR="002612EB">
        <w:rPr>
          <w:rFonts w:ascii="Times New Roman" w:hAnsi="Times New Roman" w:cs="Times New Roman"/>
          <w:sz w:val="24"/>
          <w:szCs w:val="24"/>
        </w:rPr>
        <w:t>ь</w:t>
      </w:r>
      <w:r w:rsidR="002612EB" w:rsidRPr="00DF7189">
        <w:rPr>
          <w:rFonts w:ascii="Times New Roman" w:hAnsi="Times New Roman" w:cs="Times New Roman"/>
          <w:sz w:val="24"/>
          <w:szCs w:val="24"/>
        </w:rPr>
        <w:t xml:space="preserve"> с  </w:t>
      </w:r>
      <w:r w:rsidR="002612EB">
        <w:rPr>
          <w:rFonts w:ascii="Times New Roman" w:hAnsi="Times New Roman" w:cs="Times New Roman"/>
          <w:sz w:val="24"/>
          <w:szCs w:val="24"/>
        </w:rPr>
        <w:t xml:space="preserve">уровнями </w:t>
      </w:r>
      <w:r w:rsidR="002612EB" w:rsidRPr="00DF7189">
        <w:rPr>
          <w:rFonts w:ascii="Times New Roman" w:hAnsi="Times New Roman" w:cs="Times New Roman"/>
          <w:sz w:val="24"/>
          <w:szCs w:val="24"/>
        </w:rPr>
        <w:t>вазопрессор</w:t>
      </w:r>
      <w:r w:rsidR="002612EB">
        <w:rPr>
          <w:rFonts w:ascii="Times New Roman" w:hAnsi="Times New Roman" w:cs="Times New Roman"/>
          <w:sz w:val="24"/>
          <w:szCs w:val="24"/>
        </w:rPr>
        <w:t>ов в сыворотке крови</w:t>
      </w:r>
      <w:r w:rsidR="002612EB" w:rsidRPr="00DF7189">
        <w:rPr>
          <w:rFonts w:ascii="Times New Roman" w:hAnsi="Times New Roman" w:cs="Times New Roman"/>
          <w:sz w:val="24"/>
          <w:szCs w:val="24"/>
        </w:rPr>
        <w:t xml:space="preserve"> при </w:t>
      </w:r>
      <w:r w:rsidR="002612EB">
        <w:rPr>
          <w:rFonts w:ascii="Times New Roman" w:hAnsi="Times New Roman" w:cs="Times New Roman"/>
          <w:sz w:val="24"/>
          <w:szCs w:val="24"/>
        </w:rPr>
        <w:t>ЭАГ</w:t>
      </w:r>
      <w:r w:rsidR="002612EB" w:rsidRPr="00DF7189">
        <w:rPr>
          <w:rFonts w:ascii="Times New Roman" w:hAnsi="Times New Roman" w:cs="Times New Roman"/>
          <w:sz w:val="24"/>
          <w:szCs w:val="24"/>
        </w:rPr>
        <w:t xml:space="preserve"> с </w:t>
      </w:r>
      <w:r w:rsidR="002612EB">
        <w:rPr>
          <w:rFonts w:ascii="Times New Roman" w:hAnsi="Times New Roman" w:cs="Times New Roman"/>
          <w:sz w:val="24"/>
          <w:szCs w:val="24"/>
        </w:rPr>
        <w:t>ГЛЖ и без ГЛЖ</w:t>
      </w:r>
      <w:r w:rsidR="002612EB" w:rsidRPr="00DF7189">
        <w:rPr>
          <w:rFonts w:ascii="Times New Roman" w:hAnsi="Times New Roman" w:cs="Times New Roman"/>
          <w:sz w:val="24"/>
          <w:szCs w:val="24"/>
        </w:rPr>
        <w:t xml:space="preserve">  в дагестанской популяции</w:t>
      </w:r>
      <w:r w:rsidR="002612EB">
        <w:rPr>
          <w:rFonts w:ascii="Times New Roman" w:hAnsi="Times New Roman" w:cs="Times New Roman"/>
          <w:sz w:val="24"/>
          <w:szCs w:val="24"/>
        </w:rPr>
        <w:t>.</w:t>
      </w:r>
      <w:r w:rsidR="00254440">
        <w:rPr>
          <w:rFonts w:ascii="Times New Roman" w:hAnsi="Times New Roman" w:cs="Times New Roman"/>
          <w:sz w:val="24"/>
          <w:szCs w:val="24"/>
        </w:rPr>
        <w:t xml:space="preserve"> Из всех изученных нами полиморфизмов указанных генов</w:t>
      </w:r>
      <w:r w:rsidR="002612EB">
        <w:rPr>
          <w:rFonts w:ascii="Times New Roman" w:hAnsi="Times New Roman" w:cs="Times New Roman"/>
          <w:sz w:val="24"/>
          <w:szCs w:val="24"/>
        </w:rPr>
        <w:t xml:space="preserve"> </w:t>
      </w:r>
      <w:r w:rsidR="00254440">
        <w:rPr>
          <w:rFonts w:ascii="Times New Roman" w:hAnsi="Times New Roman"/>
          <w:bCs/>
          <w:iCs/>
          <w:sz w:val="24"/>
          <w:szCs w:val="24"/>
        </w:rPr>
        <w:t xml:space="preserve">достоверные изменения частот встречались только в </w:t>
      </w:r>
      <w:r w:rsidR="00254440" w:rsidRPr="00C0493B">
        <w:rPr>
          <w:rFonts w:ascii="Times New Roman" w:hAnsi="Times New Roman"/>
          <w:bCs/>
          <w:iCs/>
          <w:sz w:val="24"/>
          <w:szCs w:val="24"/>
        </w:rPr>
        <w:t>отношении</w:t>
      </w:r>
      <w:r w:rsidR="00254440">
        <w:rPr>
          <w:rFonts w:ascii="Times New Roman" w:hAnsi="Times New Roman"/>
          <w:bCs/>
          <w:iCs/>
          <w:sz w:val="24"/>
          <w:szCs w:val="24"/>
        </w:rPr>
        <w:t xml:space="preserve"> двух</w:t>
      </w:r>
      <w:r w:rsidR="00254440" w:rsidRPr="00C0493B">
        <w:rPr>
          <w:rFonts w:ascii="Times New Roman" w:hAnsi="Times New Roman"/>
          <w:bCs/>
          <w:iCs/>
          <w:sz w:val="24"/>
          <w:szCs w:val="24"/>
        </w:rPr>
        <w:t xml:space="preserve"> полиморфизм</w:t>
      </w:r>
      <w:r w:rsidR="00254440">
        <w:rPr>
          <w:rFonts w:ascii="Times New Roman" w:hAnsi="Times New Roman"/>
          <w:bCs/>
          <w:iCs/>
          <w:sz w:val="24"/>
          <w:szCs w:val="24"/>
        </w:rPr>
        <w:t>ов -</w:t>
      </w:r>
      <w:r w:rsidR="00254440" w:rsidRPr="00C0493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54440" w:rsidRPr="00C0493B">
        <w:rPr>
          <w:rFonts w:ascii="Times New Roman" w:hAnsi="Times New Roman" w:cs="Times New Roman"/>
          <w:sz w:val="24"/>
          <w:szCs w:val="24"/>
        </w:rPr>
        <w:t xml:space="preserve">A1166C  гена AGTR1 и  </w:t>
      </w:r>
      <w:r w:rsidR="00254440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54440" w:rsidRPr="00C0493B">
        <w:rPr>
          <w:rFonts w:ascii="Times New Roman" w:hAnsi="Times New Roman" w:cs="Times New Roman"/>
          <w:sz w:val="24"/>
          <w:szCs w:val="24"/>
        </w:rPr>
        <w:t>16</w:t>
      </w:r>
      <w:r w:rsidR="00254440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254440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254440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254440" w:rsidRPr="00C0493B">
        <w:rPr>
          <w:rFonts w:ascii="Times New Roman" w:hAnsi="Times New Roman" w:cs="Times New Roman"/>
          <w:sz w:val="24"/>
          <w:szCs w:val="24"/>
        </w:rPr>
        <w:t>2</w:t>
      </w:r>
      <w:r w:rsidR="00254440">
        <w:rPr>
          <w:rFonts w:ascii="Times New Roman" w:hAnsi="Times New Roman" w:cs="Times New Roman"/>
          <w:sz w:val="24"/>
          <w:szCs w:val="24"/>
        </w:rPr>
        <w:t>. В группе больных ЭАГ с ГЛЖ ни в одном случае нами не определено статистически достоверного увеличения (или уменьшения) частоты</w:t>
      </w:r>
      <w:r w:rsidR="002168F9">
        <w:rPr>
          <w:rFonts w:ascii="Times New Roman" w:hAnsi="Times New Roman" w:cs="Times New Roman"/>
          <w:sz w:val="24"/>
          <w:szCs w:val="24"/>
        </w:rPr>
        <w:t xml:space="preserve"> генотипа или аллеля</w:t>
      </w:r>
      <w:r w:rsidR="00254440">
        <w:rPr>
          <w:rFonts w:ascii="Times New Roman" w:hAnsi="Times New Roman" w:cs="Times New Roman"/>
          <w:sz w:val="24"/>
          <w:szCs w:val="24"/>
        </w:rPr>
        <w:t xml:space="preserve"> какого-либо полиморфизма. Исключение составил генотип</w:t>
      </w:r>
      <w:r w:rsidR="00254440" w:rsidRPr="00254440">
        <w:rPr>
          <w:rFonts w:ascii="Times New Roman" w:hAnsi="Times New Roman" w:cs="Times New Roman"/>
          <w:sz w:val="24"/>
          <w:szCs w:val="24"/>
        </w:rPr>
        <w:t xml:space="preserve"> </w:t>
      </w:r>
      <w:r w:rsidR="00254440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54440" w:rsidRPr="00E24D20">
        <w:rPr>
          <w:rFonts w:ascii="Times New Roman" w:hAnsi="Times New Roman" w:cs="Times New Roman"/>
          <w:sz w:val="24"/>
          <w:szCs w:val="24"/>
        </w:rPr>
        <w:t>/</w:t>
      </w:r>
      <w:r w:rsidR="00254440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54440">
        <w:rPr>
          <w:rFonts w:ascii="Times New Roman" w:hAnsi="Times New Roman" w:cs="Times New Roman"/>
          <w:sz w:val="24"/>
          <w:szCs w:val="24"/>
        </w:rPr>
        <w:t xml:space="preserve">  полиморфизма гена  </w:t>
      </w:r>
      <w:r w:rsidR="00254440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54440" w:rsidRPr="00C0493B">
        <w:rPr>
          <w:rFonts w:ascii="Times New Roman" w:hAnsi="Times New Roman" w:cs="Times New Roman"/>
          <w:sz w:val="24"/>
          <w:szCs w:val="24"/>
        </w:rPr>
        <w:t>16</w:t>
      </w:r>
      <w:r w:rsidR="00254440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254440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254440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254440" w:rsidRPr="00C0493B">
        <w:rPr>
          <w:rFonts w:ascii="Times New Roman" w:hAnsi="Times New Roman" w:cs="Times New Roman"/>
          <w:sz w:val="24"/>
          <w:szCs w:val="24"/>
        </w:rPr>
        <w:t>2</w:t>
      </w:r>
      <w:r w:rsidR="00254440">
        <w:rPr>
          <w:rFonts w:ascii="Times New Roman" w:hAnsi="Times New Roman" w:cs="Times New Roman"/>
          <w:sz w:val="24"/>
          <w:szCs w:val="24"/>
        </w:rPr>
        <w:t xml:space="preserve">, когда критерий  </w:t>
      </w:r>
      <w:r w:rsidR="00254440" w:rsidRPr="00EE7EA5">
        <w:rPr>
          <w:rFonts w:ascii="Times New Roman" w:hAnsi="Times New Roman" w:cs="Times New Roman"/>
          <w:sz w:val="24"/>
          <w:szCs w:val="24"/>
        </w:rPr>
        <w:t>χ</w:t>
      </w:r>
      <w:r w:rsidR="00254440" w:rsidRPr="00EE7E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5444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254440">
        <w:rPr>
          <w:rFonts w:ascii="Times New Roman" w:hAnsi="Times New Roman" w:cs="Times New Roman"/>
          <w:sz w:val="24"/>
          <w:szCs w:val="24"/>
        </w:rPr>
        <w:t>был близок к статистически достоверному по сравнению с контрольной группой (табл.2).  Совершенно иная картина открыв</w:t>
      </w:r>
      <w:r w:rsidR="007E581D">
        <w:rPr>
          <w:rFonts w:ascii="Times New Roman" w:hAnsi="Times New Roman" w:cs="Times New Roman"/>
          <w:sz w:val="24"/>
          <w:szCs w:val="24"/>
        </w:rPr>
        <w:t>ается при анализе генетических показателей в группе больных без ГЛЖ</w:t>
      </w:r>
      <w:r w:rsidR="00F6584E">
        <w:rPr>
          <w:rFonts w:ascii="Times New Roman" w:hAnsi="Times New Roman" w:cs="Times New Roman"/>
          <w:sz w:val="24"/>
          <w:szCs w:val="24"/>
        </w:rPr>
        <w:t xml:space="preserve"> (табл.</w:t>
      </w:r>
      <w:r w:rsidR="00F03B03">
        <w:rPr>
          <w:rFonts w:ascii="Times New Roman" w:hAnsi="Times New Roman" w:cs="Times New Roman"/>
          <w:sz w:val="24"/>
          <w:szCs w:val="24"/>
        </w:rPr>
        <w:t>1</w:t>
      </w:r>
      <w:r w:rsidR="00F6584E">
        <w:rPr>
          <w:rFonts w:ascii="Times New Roman" w:hAnsi="Times New Roman" w:cs="Times New Roman"/>
          <w:sz w:val="24"/>
          <w:szCs w:val="24"/>
        </w:rPr>
        <w:t xml:space="preserve"> и</w:t>
      </w:r>
      <w:r w:rsidR="00F03B03">
        <w:rPr>
          <w:rFonts w:ascii="Times New Roman" w:hAnsi="Times New Roman" w:cs="Times New Roman"/>
          <w:sz w:val="24"/>
          <w:szCs w:val="24"/>
        </w:rPr>
        <w:t xml:space="preserve"> табл.3)</w:t>
      </w:r>
      <w:r w:rsidR="007E581D">
        <w:rPr>
          <w:rFonts w:ascii="Times New Roman" w:hAnsi="Times New Roman" w:cs="Times New Roman"/>
          <w:sz w:val="24"/>
          <w:szCs w:val="24"/>
        </w:rPr>
        <w:t>. Прежде всего, определяется достоверное снижение частот</w:t>
      </w:r>
      <w:r w:rsidR="007E581D" w:rsidRPr="00EE7EA5">
        <w:rPr>
          <w:rFonts w:ascii="Times New Roman" w:hAnsi="Times New Roman" w:cs="Times New Roman"/>
          <w:sz w:val="24"/>
          <w:szCs w:val="24"/>
        </w:rPr>
        <w:t xml:space="preserve"> </w:t>
      </w:r>
      <w:r w:rsidR="007E581D">
        <w:rPr>
          <w:rFonts w:ascii="Times New Roman" w:hAnsi="Times New Roman" w:cs="Times New Roman"/>
          <w:sz w:val="24"/>
          <w:szCs w:val="24"/>
        </w:rPr>
        <w:t>генотипа АС</w:t>
      </w:r>
      <w:r w:rsidR="007E581D" w:rsidRPr="007E581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E581D" w:rsidRPr="00C0493B">
        <w:rPr>
          <w:rFonts w:ascii="Times New Roman" w:hAnsi="Times New Roman"/>
          <w:bCs/>
          <w:iCs/>
          <w:sz w:val="24"/>
          <w:szCs w:val="24"/>
        </w:rPr>
        <w:t>полиморфизм</w:t>
      </w:r>
      <w:r w:rsidR="007E581D">
        <w:rPr>
          <w:rFonts w:ascii="Times New Roman" w:hAnsi="Times New Roman"/>
          <w:bCs/>
          <w:iCs/>
          <w:sz w:val="24"/>
          <w:szCs w:val="24"/>
        </w:rPr>
        <w:t>а</w:t>
      </w:r>
      <w:r w:rsidR="007E581D" w:rsidRPr="00C0493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E581D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7E581D">
        <w:rPr>
          <w:rFonts w:ascii="Times New Roman" w:hAnsi="Times New Roman" w:cs="Times New Roman"/>
          <w:sz w:val="24"/>
          <w:szCs w:val="24"/>
        </w:rPr>
        <w:t xml:space="preserve"> и </w:t>
      </w:r>
      <w:r w:rsidR="007E581D" w:rsidRPr="00E24D20">
        <w:rPr>
          <w:rFonts w:ascii="Times New Roman" w:hAnsi="Times New Roman" w:cs="Times New Roman"/>
          <w:sz w:val="24"/>
          <w:szCs w:val="24"/>
        </w:rPr>
        <w:t xml:space="preserve">генотипа  </w:t>
      </w:r>
      <w:r w:rsidR="007E581D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7E581D" w:rsidRPr="00E24D20">
        <w:rPr>
          <w:rFonts w:ascii="Times New Roman" w:hAnsi="Times New Roman" w:cs="Times New Roman"/>
          <w:sz w:val="24"/>
          <w:szCs w:val="24"/>
        </w:rPr>
        <w:t>/</w:t>
      </w:r>
      <w:r w:rsidR="007E581D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7E581D" w:rsidRPr="00D36149">
        <w:rPr>
          <w:rFonts w:ascii="Times New Roman" w:hAnsi="Times New Roman" w:cs="Times New Roman"/>
          <w:sz w:val="24"/>
          <w:szCs w:val="24"/>
        </w:rPr>
        <w:t xml:space="preserve"> </w:t>
      </w:r>
      <w:r w:rsidR="007E581D" w:rsidRPr="00E24D20">
        <w:rPr>
          <w:rFonts w:ascii="Times New Roman" w:hAnsi="Times New Roman" w:cs="Times New Roman"/>
          <w:sz w:val="24"/>
          <w:szCs w:val="24"/>
        </w:rPr>
        <w:t xml:space="preserve">полиморфизма </w:t>
      </w:r>
      <w:r w:rsidR="007E581D"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7E581D" w:rsidRPr="00E24D20">
        <w:rPr>
          <w:rFonts w:ascii="Times New Roman" w:hAnsi="Times New Roman" w:cs="Times New Roman"/>
          <w:sz w:val="24"/>
          <w:szCs w:val="24"/>
        </w:rPr>
        <w:t>16</w:t>
      </w:r>
      <w:r w:rsidR="007E581D"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7E581D"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7E581D"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7E581D" w:rsidRPr="00E24D20">
        <w:rPr>
          <w:rFonts w:ascii="Times New Roman" w:hAnsi="Times New Roman" w:cs="Times New Roman"/>
          <w:sz w:val="24"/>
          <w:szCs w:val="24"/>
        </w:rPr>
        <w:t>2</w:t>
      </w:r>
      <w:r w:rsidR="007E581D">
        <w:rPr>
          <w:rFonts w:ascii="Times New Roman" w:hAnsi="Times New Roman" w:cs="Times New Roman"/>
          <w:sz w:val="24"/>
          <w:szCs w:val="24"/>
        </w:rPr>
        <w:t xml:space="preserve">, причём в последнем случае это снижение сопровождалось появлением достоверного ОР= </w:t>
      </w:r>
      <w:r w:rsidR="007E581D" w:rsidRPr="00D36149">
        <w:rPr>
          <w:rFonts w:ascii="Times New Roman" w:hAnsi="Times New Roman" w:cs="Times New Roman"/>
          <w:sz w:val="24"/>
          <w:szCs w:val="24"/>
        </w:rPr>
        <w:t>0,2 (0,09-0,5)</w:t>
      </w:r>
      <w:r w:rsidR="007E581D">
        <w:rPr>
          <w:rFonts w:ascii="Times New Roman" w:hAnsi="Times New Roman" w:cs="Times New Roman"/>
          <w:sz w:val="24"/>
          <w:szCs w:val="24"/>
        </w:rPr>
        <w:t>. Иными словами снижение частоты указанных ге</w:t>
      </w:r>
      <w:r w:rsidR="00D62585">
        <w:rPr>
          <w:rFonts w:ascii="Times New Roman" w:hAnsi="Times New Roman" w:cs="Times New Roman"/>
          <w:sz w:val="24"/>
          <w:szCs w:val="24"/>
        </w:rPr>
        <w:t>н</w:t>
      </w:r>
      <w:r w:rsidR="007E581D">
        <w:rPr>
          <w:rFonts w:ascii="Times New Roman" w:hAnsi="Times New Roman" w:cs="Times New Roman"/>
          <w:sz w:val="24"/>
          <w:szCs w:val="24"/>
        </w:rPr>
        <w:t>отипов ассоциировано с уменьшением вероятности развития ГЛЖ при ЭАГ в дагестанской популяции.</w:t>
      </w:r>
      <w:r w:rsidR="00246C1C">
        <w:rPr>
          <w:rFonts w:ascii="Times New Roman" w:hAnsi="Times New Roman" w:cs="Times New Roman"/>
          <w:sz w:val="24"/>
          <w:szCs w:val="24"/>
        </w:rPr>
        <w:t xml:space="preserve"> В то же время в этой же группе больных ЭАГ мы получили </w:t>
      </w:r>
      <w:r w:rsidR="00254440">
        <w:rPr>
          <w:rFonts w:ascii="Times New Roman" w:hAnsi="Times New Roman" w:cs="Times New Roman"/>
          <w:sz w:val="24"/>
          <w:szCs w:val="24"/>
        </w:rPr>
        <w:t xml:space="preserve"> </w:t>
      </w:r>
      <w:r w:rsidR="00246C1C" w:rsidRPr="00271B04">
        <w:rPr>
          <w:rFonts w:ascii="Times New Roman" w:hAnsi="Times New Roman" w:cs="Times New Roman"/>
          <w:sz w:val="24"/>
          <w:szCs w:val="24"/>
        </w:rPr>
        <w:t xml:space="preserve">достоверное увеличение частоты генотипа </w:t>
      </w:r>
      <w:r w:rsidR="00246C1C" w:rsidRPr="00271B04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46C1C" w:rsidRPr="00271B04">
        <w:rPr>
          <w:rFonts w:ascii="Times New Roman" w:hAnsi="Times New Roman" w:cs="Times New Roman"/>
          <w:sz w:val="24"/>
          <w:szCs w:val="24"/>
        </w:rPr>
        <w:t>/</w:t>
      </w:r>
      <w:r w:rsidR="00246C1C" w:rsidRPr="00271B04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246C1C" w:rsidRPr="00271B04">
        <w:rPr>
          <w:rFonts w:ascii="Times New Roman" w:hAnsi="Times New Roman" w:cs="Times New Roman"/>
          <w:sz w:val="24"/>
          <w:szCs w:val="24"/>
        </w:rPr>
        <w:t xml:space="preserve"> </w:t>
      </w:r>
      <w:r w:rsidR="00246C1C" w:rsidRPr="00271B0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по сравнению с контролем </w:t>
      </w:r>
      <w:r w:rsidR="00246C1C" w:rsidRPr="00271B04">
        <w:rPr>
          <w:rFonts w:ascii="Times New Roman" w:hAnsi="Times New Roman" w:cs="Times New Roman"/>
          <w:sz w:val="24"/>
          <w:szCs w:val="24"/>
        </w:rPr>
        <w:t>и это</w:t>
      </w:r>
      <w:r w:rsidR="002168F9">
        <w:rPr>
          <w:rFonts w:ascii="Times New Roman" w:hAnsi="Times New Roman" w:cs="Times New Roman"/>
          <w:sz w:val="24"/>
          <w:szCs w:val="24"/>
        </w:rPr>
        <w:t>,</w:t>
      </w:r>
      <w:r w:rsidR="00246C1C" w:rsidRPr="00271B04">
        <w:rPr>
          <w:rFonts w:ascii="Times New Roman" w:hAnsi="Times New Roman" w:cs="Times New Roman"/>
          <w:sz w:val="24"/>
          <w:szCs w:val="24"/>
        </w:rPr>
        <w:t xml:space="preserve"> </w:t>
      </w:r>
      <w:r w:rsidR="00246C1C">
        <w:rPr>
          <w:rFonts w:ascii="Times New Roman" w:hAnsi="Times New Roman" w:cs="Times New Roman"/>
          <w:sz w:val="24"/>
          <w:szCs w:val="24"/>
        </w:rPr>
        <w:t xml:space="preserve">уже </w:t>
      </w:r>
      <w:r w:rsidR="00246C1C" w:rsidRPr="00271B04">
        <w:rPr>
          <w:rFonts w:ascii="Times New Roman" w:hAnsi="Times New Roman" w:cs="Times New Roman"/>
          <w:sz w:val="24"/>
          <w:szCs w:val="24"/>
        </w:rPr>
        <w:t>увеличение</w:t>
      </w:r>
      <w:r w:rsidR="002168F9">
        <w:rPr>
          <w:rFonts w:ascii="Times New Roman" w:hAnsi="Times New Roman" w:cs="Times New Roman"/>
          <w:sz w:val="24"/>
          <w:szCs w:val="24"/>
        </w:rPr>
        <w:t>,</w:t>
      </w:r>
      <w:r w:rsidR="00246C1C" w:rsidRPr="00271B04">
        <w:rPr>
          <w:rFonts w:ascii="Times New Roman" w:hAnsi="Times New Roman" w:cs="Times New Roman"/>
          <w:sz w:val="24"/>
          <w:szCs w:val="24"/>
        </w:rPr>
        <w:t xml:space="preserve"> ассоциировано с высо</w:t>
      </w:r>
      <w:r w:rsidR="00246C1C">
        <w:rPr>
          <w:rFonts w:ascii="Times New Roman" w:hAnsi="Times New Roman" w:cs="Times New Roman"/>
          <w:sz w:val="24"/>
          <w:szCs w:val="24"/>
        </w:rPr>
        <w:t>кой вероятностью отсутствия ГЛЖ при</w:t>
      </w:r>
      <w:r w:rsidR="00246C1C" w:rsidRPr="00271B04">
        <w:rPr>
          <w:rFonts w:ascii="Times New Roman" w:hAnsi="Times New Roman" w:cs="Times New Roman"/>
          <w:sz w:val="24"/>
          <w:szCs w:val="24"/>
        </w:rPr>
        <w:t xml:space="preserve"> ЭАГ у носителей данного генотипа</w:t>
      </w:r>
      <w:r w:rsidR="00246C1C">
        <w:rPr>
          <w:rFonts w:ascii="Times New Roman" w:hAnsi="Times New Roman" w:cs="Times New Roman"/>
          <w:sz w:val="24"/>
          <w:szCs w:val="24"/>
        </w:rPr>
        <w:t xml:space="preserve"> в дагестанской популяции</w:t>
      </w:r>
      <w:r w:rsidR="00246C1C" w:rsidRPr="00271B04">
        <w:rPr>
          <w:rFonts w:ascii="Times New Roman" w:hAnsi="Times New Roman" w:cs="Times New Roman"/>
          <w:sz w:val="24"/>
          <w:szCs w:val="24"/>
        </w:rPr>
        <w:t>,</w:t>
      </w:r>
      <w:r w:rsidR="00246C1C">
        <w:rPr>
          <w:rFonts w:ascii="Times New Roman" w:hAnsi="Times New Roman" w:cs="Times New Roman"/>
          <w:sz w:val="24"/>
          <w:szCs w:val="24"/>
        </w:rPr>
        <w:t xml:space="preserve"> поскольку О</w:t>
      </w:r>
      <w:r w:rsidR="00246C1C" w:rsidRPr="00271B04">
        <w:rPr>
          <w:rFonts w:ascii="Times New Roman" w:hAnsi="Times New Roman" w:cs="Times New Roman"/>
          <w:sz w:val="24"/>
          <w:szCs w:val="24"/>
        </w:rPr>
        <w:t>Р=2,9 (1,12-7,6)</w:t>
      </w:r>
      <w:r w:rsidR="00246C1C">
        <w:rPr>
          <w:rFonts w:ascii="Times New Roman" w:hAnsi="Times New Roman" w:cs="Times New Roman"/>
          <w:sz w:val="24"/>
          <w:szCs w:val="24"/>
        </w:rPr>
        <w:t xml:space="preserve">. Кроме этого, в этой группе больных определяется достоверное увеличение частот аллелей  </w:t>
      </w:r>
      <w:r w:rsidR="00246C1C" w:rsidRPr="00271B04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246C1C">
        <w:rPr>
          <w:rFonts w:ascii="Times New Roman" w:hAnsi="Times New Roman" w:cs="Times New Roman"/>
          <w:sz w:val="24"/>
          <w:szCs w:val="24"/>
        </w:rPr>
        <w:t xml:space="preserve">  и  </w:t>
      </w:r>
      <w:r w:rsidR="00246C1C" w:rsidRPr="00271B04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246C1C">
        <w:rPr>
          <w:rFonts w:ascii="Times New Roman" w:hAnsi="Times New Roman" w:cs="Times New Roman"/>
          <w:sz w:val="24"/>
          <w:szCs w:val="24"/>
        </w:rPr>
        <w:t xml:space="preserve">. Подобного </w:t>
      </w:r>
      <w:r w:rsidR="00246C1C">
        <w:rPr>
          <w:rFonts w:ascii="Times New Roman" w:hAnsi="Times New Roman" w:cs="Times New Roman"/>
          <w:sz w:val="24"/>
          <w:szCs w:val="24"/>
        </w:rPr>
        <w:lastRenderedPageBreak/>
        <w:t xml:space="preserve">сочетания частот конкретных генотипов и аллелей изученных генов-кандидатов при ЭАГ с ГЛЖ и без ГЛЖ </w:t>
      </w:r>
      <w:r w:rsidR="00F860B3">
        <w:rPr>
          <w:rFonts w:ascii="Times New Roman" w:hAnsi="Times New Roman" w:cs="Times New Roman"/>
          <w:sz w:val="24"/>
          <w:szCs w:val="24"/>
        </w:rPr>
        <w:t>в литературе мы не встречали, поэтому именно такое сочетание является уникальным, свойственным только дагестанской популяции больных ЭАГ.</w:t>
      </w:r>
    </w:p>
    <w:p w:rsidR="007350B4" w:rsidRDefault="00F03B03" w:rsidP="007350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Патогенетическую интерпретацию полученных генетических данных мы связали с оценкой уровня вазопрессоров в сыворотке крови у носителей указанных генотипов и аллелей. </w:t>
      </w:r>
      <w:r w:rsidR="007433C2">
        <w:rPr>
          <w:rFonts w:ascii="Times New Roman" w:hAnsi="Times New Roman" w:cs="Times New Roman"/>
          <w:sz w:val="24"/>
          <w:szCs w:val="24"/>
        </w:rPr>
        <w:t xml:space="preserve">Результаты достаточно интересны. </w:t>
      </w:r>
      <w:r w:rsidR="004954CB">
        <w:rPr>
          <w:rFonts w:ascii="Times New Roman" w:hAnsi="Times New Roman" w:cs="Times New Roman"/>
          <w:sz w:val="24"/>
          <w:szCs w:val="24"/>
        </w:rPr>
        <w:t>Прежде всего, у</w:t>
      </w:r>
      <w:r w:rsidR="00D44996">
        <w:rPr>
          <w:rFonts w:ascii="Times New Roman" w:hAnsi="Times New Roman" w:cs="Times New Roman"/>
          <w:sz w:val="24"/>
          <w:szCs w:val="24"/>
        </w:rPr>
        <w:t>ровень ЭТ1-21</w:t>
      </w:r>
      <w:r w:rsidR="007433C2">
        <w:rPr>
          <w:rFonts w:ascii="Times New Roman" w:hAnsi="Times New Roman" w:cs="Times New Roman"/>
          <w:sz w:val="24"/>
          <w:szCs w:val="24"/>
        </w:rPr>
        <w:t xml:space="preserve"> в группе больных ЭАГ без ГЛЖ</w:t>
      </w:r>
      <w:r w:rsidR="00D44996">
        <w:rPr>
          <w:rFonts w:ascii="Times New Roman" w:hAnsi="Times New Roman" w:cs="Times New Roman"/>
          <w:sz w:val="24"/>
          <w:szCs w:val="24"/>
        </w:rPr>
        <w:t xml:space="preserve"> достоверно превышал аналогичный показатель в контрольной группе</w:t>
      </w:r>
      <w:r w:rsidR="007433C2">
        <w:rPr>
          <w:rFonts w:ascii="Times New Roman" w:hAnsi="Times New Roman" w:cs="Times New Roman"/>
          <w:sz w:val="24"/>
          <w:szCs w:val="24"/>
        </w:rPr>
        <w:t>, в то время как повышение этого показателя в группе больных ЭАГ с ГЛЖ не было статистически достоверным</w:t>
      </w:r>
      <w:r w:rsidR="00D44996">
        <w:rPr>
          <w:rFonts w:ascii="Times New Roman" w:hAnsi="Times New Roman" w:cs="Times New Roman"/>
          <w:sz w:val="24"/>
          <w:szCs w:val="24"/>
        </w:rPr>
        <w:t xml:space="preserve"> (табл.4). </w:t>
      </w:r>
      <w:r w:rsidR="007433C2">
        <w:rPr>
          <w:rFonts w:ascii="Times New Roman" w:hAnsi="Times New Roman" w:cs="Times New Roman"/>
          <w:sz w:val="24"/>
          <w:szCs w:val="24"/>
        </w:rPr>
        <w:t>Полученные результаты свидетельствуют, во-первых, о бесспорной роли ЭТ1-21, как мощного вазоконстриктора при ЭАГ и, во-вторых, о том, что, вероятно, степень эндотелиальной дисфункции на этапе развития АГ без ГЛЖ более выражена</w:t>
      </w:r>
      <w:r w:rsidR="00D44996">
        <w:rPr>
          <w:rFonts w:ascii="Times New Roman" w:hAnsi="Times New Roman" w:cs="Times New Roman"/>
          <w:sz w:val="24"/>
          <w:szCs w:val="24"/>
        </w:rPr>
        <w:t xml:space="preserve"> </w:t>
      </w:r>
      <w:r w:rsidR="007433C2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B42A60">
        <w:rPr>
          <w:rFonts w:ascii="Times New Roman" w:hAnsi="Times New Roman" w:cs="Times New Roman"/>
          <w:sz w:val="24"/>
          <w:szCs w:val="24"/>
        </w:rPr>
        <w:t>Э</w:t>
      </w:r>
      <w:r w:rsidR="007433C2">
        <w:rPr>
          <w:rFonts w:ascii="Times New Roman" w:hAnsi="Times New Roman" w:cs="Times New Roman"/>
          <w:sz w:val="24"/>
          <w:szCs w:val="24"/>
        </w:rPr>
        <w:t xml:space="preserve">АГ с ГЛЖ. </w:t>
      </w:r>
      <w:r w:rsidR="00B42A60">
        <w:rPr>
          <w:rFonts w:ascii="Times New Roman" w:hAnsi="Times New Roman" w:cs="Times New Roman"/>
          <w:sz w:val="24"/>
          <w:szCs w:val="24"/>
        </w:rPr>
        <w:t xml:space="preserve">Противоположная картина наблюдалась в отношении  </w:t>
      </w:r>
      <w:r w:rsidR="00B42A60" w:rsidRPr="00E24D20">
        <w:rPr>
          <w:rFonts w:ascii="Times New Roman" w:hAnsi="Times New Roman" w:cs="Times New Roman"/>
          <w:sz w:val="24"/>
          <w:szCs w:val="24"/>
        </w:rPr>
        <w:t>АТ</w:t>
      </w:r>
      <w:r w:rsidR="00B42A60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B42A60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42A60">
        <w:rPr>
          <w:rFonts w:ascii="Times New Roman" w:hAnsi="Times New Roman" w:cs="Times New Roman"/>
          <w:sz w:val="24"/>
          <w:szCs w:val="24"/>
        </w:rPr>
        <w:t>. Видно, что уровень этого вазопрессора у больных ЭАГ с ГЛЖ достоверно превышал аналогичный показатель в группе больных без ГЛЖ, что может свидетельствовать о</w:t>
      </w:r>
      <w:r w:rsidR="009123FC">
        <w:rPr>
          <w:rFonts w:ascii="Times New Roman" w:hAnsi="Times New Roman" w:cs="Times New Roman"/>
          <w:sz w:val="24"/>
          <w:szCs w:val="24"/>
        </w:rPr>
        <w:t>б</w:t>
      </w:r>
      <w:r w:rsidR="00B42A60">
        <w:rPr>
          <w:rFonts w:ascii="Times New Roman" w:hAnsi="Times New Roman" w:cs="Times New Roman"/>
          <w:sz w:val="24"/>
          <w:szCs w:val="24"/>
        </w:rPr>
        <w:t xml:space="preserve"> усилении патогенетического значения почечной РААС при ЭАГ с ГЛЖ.  Повышение показателей указанных медиаторов АГ сочеталось со снижением уровня </w:t>
      </w:r>
      <w:r w:rsidR="003E5C24">
        <w:rPr>
          <w:rFonts w:ascii="Times New Roman" w:hAnsi="Times New Roman" w:cs="Times New Roman"/>
          <w:sz w:val="24"/>
          <w:szCs w:val="24"/>
        </w:rPr>
        <w:t xml:space="preserve">гормона </w:t>
      </w:r>
      <w:r w:rsidR="00B42A60">
        <w:rPr>
          <w:rFonts w:ascii="Times New Roman" w:hAnsi="Times New Roman" w:cs="Times New Roman"/>
          <w:sz w:val="24"/>
          <w:szCs w:val="24"/>
        </w:rPr>
        <w:t xml:space="preserve">АС в исследованных группах больных по сравнению с контрольной </w:t>
      </w:r>
      <w:r w:rsidR="007350B4">
        <w:rPr>
          <w:rFonts w:ascii="Times New Roman" w:hAnsi="Times New Roman" w:cs="Times New Roman"/>
          <w:sz w:val="24"/>
          <w:szCs w:val="24"/>
        </w:rPr>
        <w:t>группой, что, в целом, не про</w:t>
      </w:r>
      <w:r w:rsidR="004954CB">
        <w:rPr>
          <w:rFonts w:ascii="Times New Roman" w:hAnsi="Times New Roman" w:cs="Times New Roman"/>
          <w:sz w:val="24"/>
          <w:szCs w:val="24"/>
        </w:rPr>
        <w:t>т</w:t>
      </w:r>
      <w:r w:rsidR="007350B4">
        <w:rPr>
          <w:rFonts w:ascii="Times New Roman" w:hAnsi="Times New Roman" w:cs="Times New Roman"/>
          <w:sz w:val="24"/>
          <w:szCs w:val="24"/>
        </w:rPr>
        <w:t>иворечит литературным данным. И</w:t>
      </w:r>
      <w:r w:rsidR="007350B4">
        <w:rPr>
          <w:rFonts w:ascii="Times New Roman" w:hAnsi="Times New Roman"/>
          <w:bCs/>
          <w:iCs/>
          <w:sz w:val="24"/>
          <w:szCs w:val="24"/>
        </w:rPr>
        <w:t xml:space="preserve">звестно, что первичные АГ сопровождаются снижением уровня </w:t>
      </w:r>
      <w:r w:rsidR="00DD7E0C">
        <w:rPr>
          <w:rFonts w:ascii="Times New Roman" w:hAnsi="Times New Roman"/>
          <w:bCs/>
          <w:iCs/>
          <w:sz w:val="24"/>
          <w:szCs w:val="24"/>
        </w:rPr>
        <w:t>альдостерона</w:t>
      </w:r>
      <w:r w:rsidR="007350B4">
        <w:rPr>
          <w:rFonts w:ascii="Times New Roman" w:hAnsi="Times New Roman"/>
          <w:bCs/>
          <w:iCs/>
          <w:sz w:val="24"/>
          <w:szCs w:val="24"/>
        </w:rPr>
        <w:t xml:space="preserve"> в сыворотке крови </w:t>
      </w:r>
      <w:r w:rsidR="007350B4" w:rsidRPr="00660366">
        <w:rPr>
          <w:rFonts w:ascii="Times New Roman" w:hAnsi="Times New Roman"/>
          <w:bCs/>
          <w:iCs/>
          <w:sz w:val="24"/>
          <w:szCs w:val="24"/>
        </w:rPr>
        <w:t>[</w:t>
      </w:r>
      <w:r w:rsidR="007350B4">
        <w:rPr>
          <w:rFonts w:ascii="Times New Roman" w:hAnsi="Times New Roman"/>
          <w:bCs/>
          <w:iCs/>
          <w:sz w:val="24"/>
          <w:szCs w:val="24"/>
        </w:rPr>
        <w:t>1</w:t>
      </w:r>
      <w:r w:rsidR="00155A56" w:rsidRPr="00155A56">
        <w:rPr>
          <w:rFonts w:ascii="Times New Roman" w:hAnsi="Times New Roman"/>
          <w:bCs/>
          <w:iCs/>
          <w:sz w:val="24"/>
          <w:szCs w:val="24"/>
        </w:rPr>
        <w:t>8</w:t>
      </w:r>
      <w:r w:rsidR="007350B4" w:rsidRPr="00C56DD5">
        <w:rPr>
          <w:rFonts w:ascii="Times New Roman" w:hAnsi="Times New Roman"/>
          <w:bCs/>
          <w:iCs/>
          <w:sz w:val="24"/>
          <w:szCs w:val="24"/>
        </w:rPr>
        <w:t>]</w:t>
      </w:r>
      <w:r w:rsidR="007350B4">
        <w:rPr>
          <w:rFonts w:ascii="Times New Roman" w:hAnsi="Times New Roman"/>
          <w:bCs/>
          <w:iCs/>
          <w:sz w:val="24"/>
          <w:szCs w:val="24"/>
        </w:rPr>
        <w:t>.</w:t>
      </w:r>
    </w:p>
    <w:p w:rsidR="004954CB" w:rsidRDefault="007350B4" w:rsidP="00B42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 этом фоне изучение генотипов и аллелей полиморфизмов </w:t>
      </w:r>
      <w:r w:rsidR="004954CB" w:rsidRPr="00C0493B">
        <w:rPr>
          <w:rFonts w:ascii="Times New Roman" w:hAnsi="Times New Roman" w:cs="Times New Roman"/>
          <w:sz w:val="24"/>
          <w:szCs w:val="24"/>
        </w:rPr>
        <w:t xml:space="preserve">A1166C  гена AGTR1 и  </w:t>
      </w:r>
      <w:r w:rsidR="004954CB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954CB" w:rsidRPr="00C0493B">
        <w:rPr>
          <w:rFonts w:ascii="Times New Roman" w:hAnsi="Times New Roman" w:cs="Times New Roman"/>
          <w:sz w:val="24"/>
          <w:szCs w:val="24"/>
        </w:rPr>
        <w:t>16</w:t>
      </w:r>
      <w:r w:rsidR="004954CB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954CB" w:rsidRPr="00C0493B">
        <w:rPr>
          <w:rFonts w:ascii="Times New Roman" w:hAnsi="Times New Roman" w:cs="Times New Roman"/>
          <w:sz w:val="24"/>
          <w:szCs w:val="24"/>
        </w:rPr>
        <w:t xml:space="preserve"> </w:t>
      </w:r>
      <w:r w:rsidR="00A757F7">
        <w:rPr>
          <w:rFonts w:ascii="Times New Roman" w:hAnsi="Times New Roman" w:cs="Times New Roman"/>
          <w:sz w:val="24"/>
          <w:szCs w:val="24"/>
        </w:rPr>
        <w:t xml:space="preserve"> </w:t>
      </w:r>
      <w:r w:rsidR="004954CB" w:rsidRPr="00C0493B">
        <w:rPr>
          <w:rFonts w:ascii="Times New Roman" w:hAnsi="Times New Roman" w:cs="Times New Roman"/>
          <w:sz w:val="24"/>
          <w:szCs w:val="24"/>
        </w:rPr>
        <w:t xml:space="preserve">гена </w:t>
      </w:r>
      <w:r w:rsidR="004954CB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4954CB" w:rsidRPr="00C0493B">
        <w:rPr>
          <w:rFonts w:ascii="Times New Roman" w:hAnsi="Times New Roman" w:cs="Times New Roman"/>
          <w:sz w:val="24"/>
          <w:szCs w:val="24"/>
        </w:rPr>
        <w:t>2</w:t>
      </w:r>
      <w:r w:rsidR="004954CB">
        <w:rPr>
          <w:rFonts w:ascii="Times New Roman" w:hAnsi="Times New Roman" w:cs="Times New Roman"/>
          <w:sz w:val="24"/>
          <w:szCs w:val="24"/>
        </w:rPr>
        <w:t xml:space="preserve">, т. е. тех полиморфизмов, у носителей которых регистрировалось достоверное изменение </w:t>
      </w:r>
      <w:r w:rsidR="002168F9">
        <w:rPr>
          <w:rFonts w:ascii="Times New Roman" w:hAnsi="Times New Roman" w:cs="Times New Roman"/>
          <w:sz w:val="24"/>
          <w:szCs w:val="24"/>
        </w:rPr>
        <w:t xml:space="preserve">их </w:t>
      </w:r>
      <w:r w:rsidR="004954CB">
        <w:rPr>
          <w:rFonts w:ascii="Times New Roman" w:hAnsi="Times New Roman" w:cs="Times New Roman"/>
          <w:sz w:val="24"/>
          <w:szCs w:val="24"/>
        </w:rPr>
        <w:t xml:space="preserve">частот,  показало, что в группе больных ЭАГ с ГЛЖ достоверное увеличение уровня ЭТ1-21 ассоциировано с носительством генотипа АС </w:t>
      </w:r>
      <w:r w:rsidR="004954CB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4954CB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4954CB">
        <w:rPr>
          <w:rFonts w:ascii="Times New Roman" w:hAnsi="Times New Roman" w:cs="Times New Roman"/>
          <w:sz w:val="24"/>
          <w:szCs w:val="24"/>
        </w:rPr>
        <w:t>, а генотипы АА и СС</w:t>
      </w:r>
      <w:r w:rsidR="003E5C24">
        <w:rPr>
          <w:rFonts w:ascii="Times New Roman" w:hAnsi="Times New Roman" w:cs="Times New Roman"/>
          <w:sz w:val="24"/>
          <w:szCs w:val="24"/>
        </w:rPr>
        <w:t xml:space="preserve"> этого же полиморфизма </w:t>
      </w:r>
      <w:r w:rsidR="004954CB">
        <w:rPr>
          <w:rFonts w:ascii="Times New Roman" w:hAnsi="Times New Roman" w:cs="Times New Roman"/>
          <w:sz w:val="24"/>
          <w:szCs w:val="24"/>
        </w:rPr>
        <w:t xml:space="preserve"> ассоциированы со снижением уровня ЭТ1-21</w:t>
      </w:r>
      <w:r w:rsidR="0053013C">
        <w:rPr>
          <w:rFonts w:ascii="Times New Roman" w:hAnsi="Times New Roman" w:cs="Times New Roman"/>
          <w:sz w:val="24"/>
          <w:szCs w:val="24"/>
        </w:rPr>
        <w:t xml:space="preserve"> (табл.5)</w:t>
      </w:r>
      <w:r w:rsidR="004954CB">
        <w:rPr>
          <w:rFonts w:ascii="Times New Roman" w:hAnsi="Times New Roman" w:cs="Times New Roman"/>
          <w:sz w:val="24"/>
          <w:szCs w:val="24"/>
        </w:rPr>
        <w:t xml:space="preserve">. </w:t>
      </w:r>
      <w:r w:rsidR="0053013C">
        <w:rPr>
          <w:rFonts w:ascii="Times New Roman" w:hAnsi="Times New Roman" w:cs="Times New Roman"/>
          <w:sz w:val="24"/>
          <w:szCs w:val="24"/>
        </w:rPr>
        <w:t xml:space="preserve"> </w:t>
      </w:r>
      <w:r w:rsidR="004954CB">
        <w:rPr>
          <w:rFonts w:ascii="Times New Roman" w:hAnsi="Times New Roman" w:cs="Times New Roman"/>
          <w:sz w:val="24"/>
          <w:szCs w:val="24"/>
        </w:rPr>
        <w:t>Аналогично</w:t>
      </w:r>
      <w:r w:rsidR="0053013C">
        <w:rPr>
          <w:rFonts w:ascii="Times New Roman" w:hAnsi="Times New Roman" w:cs="Times New Roman"/>
          <w:sz w:val="24"/>
          <w:szCs w:val="24"/>
        </w:rPr>
        <w:t>,</w:t>
      </w:r>
      <w:r w:rsidR="004954CB">
        <w:rPr>
          <w:rFonts w:ascii="Times New Roman" w:hAnsi="Times New Roman" w:cs="Times New Roman"/>
          <w:sz w:val="24"/>
          <w:szCs w:val="24"/>
        </w:rPr>
        <w:t xml:space="preserve"> генотип </w:t>
      </w:r>
      <w:r w:rsidR="004954C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954CB" w:rsidRPr="004954CB">
        <w:rPr>
          <w:rFonts w:ascii="Times New Roman" w:hAnsi="Times New Roman" w:cs="Times New Roman"/>
          <w:sz w:val="24"/>
          <w:szCs w:val="24"/>
        </w:rPr>
        <w:t>/</w:t>
      </w:r>
      <w:r w:rsidR="004954C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954CB" w:rsidRPr="004954C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954CB">
        <w:rPr>
          <w:rFonts w:ascii="Times New Roman" w:hAnsi="Times New Roman"/>
          <w:bCs/>
          <w:iCs/>
          <w:sz w:val="24"/>
          <w:szCs w:val="24"/>
        </w:rPr>
        <w:t>полиморфизма</w:t>
      </w:r>
      <w:r w:rsidR="004954CB">
        <w:rPr>
          <w:rFonts w:ascii="Times New Roman" w:hAnsi="Times New Roman" w:cs="Times New Roman"/>
          <w:sz w:val="24"/>
          <w:szCs w:val="24"/>
        </w:rPr>
        <w:t xml:space="preserve"> </w:t>
      </w:r>
      <w:r w:rsidR="004954CB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954CB" w:rsidRPr="00C0493B">
        <w:rPr>
          <w:rFonts w:ascii="Times New Roman" w:hAnsi="Times New Roman" w:cs="Times New Roman"/>
          <w:sz w:val="24"/>
          <w:szCs w:val="24"/>
        </w:rPr>
        <w:t>16</w:t>
      </w:r>
      <w:r w:rsidR="004954CB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954CB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4954CB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4954CB" w:rsidRPr="00C0493B">
        <w:rPr>
          <w:rFonts w:ascii="Times New Roman" w:hAnsi="Times New Roman" w:cs="Times New Roman"/>
          <w:sz w:val="24"/>
          <w:szCs w:val="24"/>
        </w:rPr>
        <w:t>2</w:t>
      </w:r>
      <w:r w:rsidR="004954CB">
        <w:rPr>
          <w:rFonts w:ascii="Times New Roman" w:hAnsi="Times New Roman" w:cs="Times New Roman"/>
          <w:sz w:val="24"/>
          <w:szCs w:val="24"/>
        </w:rPr>
        <w:t xml:space="preserve"> ассоциирован с повышением ЭТ1-21, а генотипы </w:t>
      </w:r>
      <w:r w:rsidR="004954CB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4954CB" w:rsidRPr="0053013C">
        <w:rPr>
          <w:rFonts w:ascii="Times New Roman" w:hAnsi="Times New Roman" w:cs="Times New Roman"/>
          <w:sz w:val="24"/>
          <w:szCs w:val="24"/>
        </w:rPr>
        <w:t>/</w:t>
      </w:r>
      <w:r w:rsidR="004954CB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53013C">
        <w:rPr>
          <w:rFonts w:ascii="Times New Roman" w:hAnsi="Times New Roman" w:cs="Times New Roman"/>
          <w:sz w:val="24"/>
          <w:szCs w:val="24"/>
        </w:rPr>
        <w:t xml:space="preserve"> и </w:t>
      </w:r>
      <w:r w:rsidR="004954CB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4954CB" w:rsidRPr="0053013C">
        <w:rPr>
          <w:rFonts w:ascii="Times New Roman" w:hAnsi="Times New Roman" w:cs="Times New Roman"/>
          <w:sz w:val="24"/>
          <w:szCs w:val="24"/>
        </w:rPr>
        <w:t>/</w:t>
      </w:r>
      <w:r w:rsidR="004954CB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53013C">
        <w:rPr>
          <w:rFonts w:ascii="Times New Roman" w:hAnsi="Times New Roman" w:cs="Times New Roman"/>
          <w:sz w:val="24"/>
          <w:szCs w:val="24"/>
        </w:rPr>
        <w:t xml:space="preserve"> - со снижением. Снижение уровня </w:t>
      </w:r>
      <w:r w:rsidR="003E5C24">
        <w:rPr>
          <w:rFonts w:ascii="Times New Roman" w:hAnsi="Times New Roman" w:cs="Times New Roman"/>
          <w:sz w:val="24"/>
          <w:szCs w:val="24"/>
        </w:rPr>
        <w:t xml:space="preserve">гормона </w:t>
      </w:r>
      <w:r w:rsidR="0053013C">
        <w:rPr>
          <w:rFonts w:ascii="Times New Roman" w:hAnsi="Times New Roman" w:cs="Times New Roman"/>
          <w:sz w:val="24"/>
          <w:szCs w:val="24"/>
        </w:rPr>
        <w:t>АС было ассоциировано только с генотипами АА и СС</w:t>
      </w:r>
      <w:r w:rsidR="0053013C" w:rsidRPr="00530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3013C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53013C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53013C">
        <w:rPr>
          <w:rFonts w:ascii="Times New Roman" w:hAnsi="Times New Roman" w:cs="Times New Roman"/>
          <w:sz w:val="24"/>
          <w:szCs w:val="24"/>
        </w:rPr>
        <w:t xml:space="preserve">. Соотношение остальных показателей не несло статистически значимых различий. </w:t>
      </w:r>
    </w:p>
    <w:p w:rsidR="0053013C" w:rsidRDefault="0053013C" w:rsidP="00B42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генетических показателей и уровней вазопрессоров в группе больных без ГЛЖ выявил более богатую картину (табл.6). Прежде всего, обращает на себя внимание увеличение уровня ЭТ1-21 у носителей только генотипа АА </w:t>
      </w:r>
      <w:r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Pr="00C0493B">
        <w:rPr>
          <w:rFonts w:ascii="Times New Roman" w:hAnsi="Times New Roman" w:cs="Times New Roman"/>
          <w:sz w:val="24"/>
          <w:szCs w:val="24"/>
        </w:rPr>
        <w:t>A1166C  гена AGTR1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контрольной группой. </w:t>
      </w:r>
      <w:r w:rsidR="00C54CEB">
        <w:rPr>
          <w:rFonts w:ascii="Times New Roman" w:hAnsi="Times New Roman" w:cs="Times New Roman"/>
          <w:sz w:val="24"/>
          <w:szCs w:val="24"/>
        </w:rPr>
        <w:t xml:space="preserve"> В этой же группе больных достоверное снижение уровня </w:t>
      </w:r>
      <w:r w:rsidR="00C54CEB" w:rsidRPr="00E24D20">
        <w:rPr>
          <w:rFonts w:ascii="Times New Roman" w:hAnsi="Times New Roman" w:cs="Times New Roman"/>
          <w:sz w:val="24"/>
          <w:szCs w:val="24"/>
        </w:rPr>
        <w:t>АТ</w:t>
      </w:r>
      <w:r w:rsidR="00C54CEB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C54CEB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54CEB">
        <w:rPr>
          <w:rFonts w:ascii="Times New Roman" w:hAnsi="Times New Roman" w:cs="Times New Roman"/>
          <w:sz w:val="24"/>
          <w:szCs w:val="24"/>
        </w:rPr>
        <w:t xml:space="preserve"> отмечалось у носителей генотипов АА и АС</w:t>
      </w:r>
      <w:r w:rsidR="00C54CEB" w:rsidRPr="0053013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54CEB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C54CEB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C54CEB">
        <w:rPr>
          <w:rFonts w:ascii="Times New Roman" w:hAnsi="Times New Roman" w:cs="Times New Roman"/>
          <w:sz w:val="24"/>
          <w:szCs w:val="24"/>
        </w:rPr>
        <w:t xml:space="preserve">. Кроме этого, определялась ассоциация всех генотипов </w:t>
      </w:r>
      <w:r w:rsidR="00C54CEB">
        <w:rPr>
          <w:rFonts w:ascii="Times New Roman" w:hAnsi="Times New Roman"/>
          <w:bCs/>
          <w:iCs/>
          <w:sz w:val="24"/>
          <w:szCs w:val="24"/>
        </w:rPr>
        <w:lastRenderedPageBreak/>
        <w:t>полиморфизма</w:t>
      </w:r>
      <w:r w:rsidR="00C54CEB">
        <w:rPr>
          <w:rFonts w:ascii="Times New Roman" w:hAnsi="Times New Roman" w:cs="Times New Roman"/>
          <w:sz w:val="24"/>
          <w:szCs w:val="24"/>
        </w:rPr>
        <w:t xml:space="preserve"> </w:t>
      </w:r>
      <w:r w:rsidR="00C54CEB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C54CEB" w:rsidRPr="00C0493B">
        <w:rPr>
          <w:rFonts w:ascii="Times New Roman" w:hAnsi="Times New Roman" w:cs="Times New Roman"/>
          <w:sz w:val="24"/>
          <w:szCs w:val="24"/>
        </w:rPr>
        <w:t>16</w:t>
      </w:r>
      <w:r w:rsidR="00C54CEB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C54CEB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C54CEB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C54CEB" w:rsidRPr="00C0493B">
        <w:rPr>
          <w:rFonts w:ascii="Times New Roman" w:hAnsi="Times New Roman" w:cs="Times New Roman"/>
          <w:sz w:val="24"/>
          <w:szCs w:val="24"/>
        </w:rPr>
        <w:t>2</w:t>
      </w:r>
      <w:r w:rsidR="00C54CEB">
        <w:rPr>
          <w:rFonts w:ascii="Times New Roman" w:hAnsi="Times New Roman" w:cs="Times New Roman"/>
          <w:sz w:val="24"/>
          <w:szCs w:val="24"/>
        </w:rPr>
        <w:t xml:space="preserve"> со снижением уровня </w:t>
      </w:r>
      <w:r w:rsidR="00C54CEB" w:rsidRPr="00E24D20">
        <w:rPr>
          <w:rFonts w:ascii="Times New Roman" w:hAnsi="Times New Roman" w:cs="Times New Roman"/>
          <w:sz w:val="24"/>
          <w:szCs w:val="24"/>
        </w:rPr>
        <w:t>АТ</w:t>
      </w:r>
      <w:r w:rsidR="00C54CEB" w:rsidRPr="00B42A60">
        <w:rPr>
          <w:rFonts w:ascii="Times New Roman" w:hAnsi="Times New Roman" w:cs="Times New Roman"/>
          <w:sz w:val="24"/>
          <w:szCs w:val="24"/>
        </w:rPr>
        <w:t xml:space="preserve"> </w:t>
      </w:r>
      <w:r w:rsidR="00C54CEB"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54CEB">
        <w:rPr>
          <w:rFonts w:ascii="Times New Roman" w:hAnsi="Times New Roman" w:cs="Times New Roman"/>
          <w:sz w:val="24"/>
          <w:szCs w:val="24"/>
        </w:rPr>
        <w:t xml:space="preserve">. В отношении АС видно, что снижение уровня этого гормона в сыворотке крови ассоциировано со всеми генотипами </w:t>
      </w:r>
      <w:r w:rsidR="00C54CEB"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="00C54CEB" w:rsidRPr="00C0493B">
        <w:rPr>
          <w:rFonts w:ascii="Times New Roman" w:hAnsi="Times New Roman" w:cs="Times New Roman"/>
          <w:sz w:val="24"/>
          <w:szCs w:val="24"/>
        </w:rPr>
        <w:t>A1166C  гена AGTR1</w:t>
      </w:r>
      <w:r w:rsidR="00C54CEB">
        <w:rPr>
          <w:rFonts w:ascii="Times New Roman" w:hAnsi="Times New Roman" w:cs="Times New Roman"/>
          <w:sz w:val="24"/>
          <w:szCs w:val="24"/>
        </w:rPr>
        <w:t xml:space="preserve">, а также с генотипами  </w:t>
      </w:r>
      <w:r w:rsidR="00C54CE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C54CEB" w:rsidRPr="004954CB">
        <w:rPr>
          <w:rFonts w:ascii="Times New Roman" w:hAnsi="Times New Roman" w:cs="Times New Roman"/>
          <w:sz w:val="24"/>
          <w:szCs w:val="24"/>
        </w:rPr>
        <w:t>/</w:t>
      </w:r>
      <w:r w:rsidR="00C54CE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C54CEB">
        <w:rPr>
          <w:rFonts w:ascii="Times New Roman" w:hAnsi="Times New Roman" w:cs="Times New Roman"/>
          <w:sz w:val="24"/>
          <w:szCs w:val="24"/>
        </w:rPr>
        <w:t xml:space="preserve"> и </w:t>
      </w:r>
      <w:r w:rsidR="00C54CEB"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C54CEB" w:rsidRPr="0053013C">
        <w:rPr>
          <w:rFonts w:ascii="Times New Roman" w:hAnsi="Times New Roman" w:cs="Times New Roman"/>
          <w:sz w:val="24"/>
          <w:szCs w:val="24"/>
        </w:rPr>
        <w:t>/</w:t>
      </w:r>
      <w:r w:rsidR="00C54CEB"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C54CEB" w:rsidRPr="004954C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54CEB">
        <w:rPr>
          <w:rFonts w:ascii="Times New Roman" w:hAnsi="Times New Roman"/>
          <w:bCs/>
          <w:iCs/>
          <w:sz w:val="24"/>
          <w:szCs w:val="24"/>
        </w:rPr>
        <w:t>полиморфизма</w:t>
      </w:r>
      <w:r w:rsidR="00C54CEB">
        <w:rPr>
          <w:rFonts w:ascii="Times New Roman" w:hAnsi="Times New Roman" w:cs="Times New Roman"/>
          <w:sz w:val="24"/>
          <w:szCs w:val="24"/>
        </w:rPr>
        <w:t xml:space="preserve"> </w:t>
      </w:r>
      <w:r w:rsidR="00C54CEB"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="00C54CEB" w:rsidRPr="00C0493B">
        <w:rPr>
          <w:rFonts w:ascii="Times New Roman" w:hAnsi="Times New Roman" w:cs="Times New Roman"/>
          <w:sz w:val="24"/>
          <w:szCs w:val="24"/>
        </w:rPr>
        <w:t>16</w:t>
      </w:r>
      <w:r w:rsidR="00C54CEB"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="00C54CEB"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="00C54CEB"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="00C54CEB" w:rsidRPr="00C0493B">
        <w:rPr>
          <w:rFonts w:ascii="Times New Roman" w:hAnsi="Times New Roman" w:cs="Times New Roman"/>
          <w:sz w:val="24"/>
          <w:szCs w:val="24"/>
        </w:rPr>
        <w:t>2</w:t>
      </w:r>
      <w:r w:rsidR="00C54CEB" w:rsidRPr="00C54CEB">
        <w:rPr>
          <w:rFonts w:ascii="Times New Roman" w:hAnsi="Times New Roman" w:cs="Times New Roman"/>
          <w:sz w:val="24"/>
          <w:szCs w:val="24"/>
        </w:rPr>
        <w:t xml:space="preserve"> </w:t>
      </w:r>
      <w:r w:rsidR="00C54CEB">
        <w:rPr>
          <w:rFonts w:ascii="Times New Roman" w:hAnsi="Times New Roman" w:cs="Times New Roman"/>
          <w:sz w:val="24"/>
          <w:szCs w:val="24"/>
        </w:rPr>
        <w:t xml:space="preserve">по сравнению с контрольной группой.  </w:t>
      </w:r>
    </w:p>
    <w:p w:rsidR="00AD173B" w:rsidRDefault="00AD173B" w:rsidP="00AD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подтверждаются наличием достоверных корреляционных связей между патогенетически важными генотипами при ЭАГ с ГЛЖ и без ГЛЖ и уровнями сывороточных вазопрессоров</w:t>
      </w:r>
      <w:r w:rsidR="009123FC">
        <w:rPr>
          <w:rFonts w:ascii="Times New Roman" w:hAnsi="Times New Roman" w:cs="Times New Roman"/>
          <w:sz w:val="24"/>
          <w:szCs w:val="24"/>
        </w:rPr>
        <w:t xml:space="preserve"> (табл.7)</w:t>
      </w:r>
      <w:r>
        <w:rPr>
          <w:rFonts w:ascii="Times New Roman" w:hAnsi="Times New Roman" w:cs="Times New Roman"/>
          <w:sz w:val="24"/>
          <w:szCs w:val="24"/>
        </w:rPr>
        <w:t>. Речь идёт о взаимосвязях уровней ЭТ1-21,</w:t>
      </w:r>
      <w:r w:rsidRPr="00AD173B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 w:cs="Times New Roman"/>
          <w:sz w:val="24"/>
          <w:szCs w:val="24"/>
        </w:rPr>
        <w:t>АТ</w:t>
      </w:r>
      <w:r w:rsidR="009123FC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 АС с полиморфизмом 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C0493B">
        <w:rPr>
          <w:rFonts w:ascii="Times New Roman" w:hAnsi="Times New Roman" w:cs="Times New Roman"/>
          <w:sz w:val="24"/>
          <w:szCs w:val="24"/>
        </w:rPr>
        <w:t>16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Pr="00C049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23FC">
        <w:rPr>
          <w:rFonts w:ascii="Times New Roman" w:hAnsi="Times New Roman" w:cs="Times New Roman"/>
          <w:sz w:val="24"/>
          <w:szCs w:val="24"/>
        </w:rPr>
        <w:t xml:space="preserve"> Другие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23FC">
        <w:rPr>
          <w:rFonts w:ascii="Times New Roman" w:hAnsi="Times New Roman" w:cs="Times New Roman"/>
          <w:sz w:val="24"/>
          <w:szCs w:val="24"/>
        </w:rPr>
        <w:t>достоверные взаимосвязи отмечались с теми полиморфизмами генов РААС и</w:t>
      </w:r>
      <w:r w:rsidR="003E5C24" w:rsidRPr="003E5C24">
        <w:rPr>
          <w:rFonts w:ascii="Times New Roman" w:hAnsi="Times New Roman" w:cs="Times New Roman"/>
          <w:sz w:val="24"/>
          <w:szCs w:val="24"/>
        </w:rPr>
        <w:t xml:space="preserve"> </w:t>
      </w:r>
      <w:r w:rsidR="003E5C24">
        <w:rPr>
          <w:rFonts w:ascii="Times New Roman" w:hAnsi="Times New Roman" w:cs="Times New Roman"/>
          <w:sz w:val="24"/>
          <w:szCs w:val="24"/>
        </w:rPr>
        <w:t>полиморфизмами</w:t>
      </w:r>
      <w:r w:rsidR="009123FC">
        <w:rPr>
          <w:rFonts w:ascii="Times New Roman" w:hAnsi="Times New Roman" w:cs="Times New Roman"/>
          <w:sz w:val="24"/>
          <w:szCs w:val="24"/>
        </w:rPr>
        <w:t xml:space="preserve"> </w:t>
      </w:r>
      <w:r w:rsidR="003E5C24">
        <w:rPr>
          <w:rFonts w:ascii="Times New Roman" w:hAnsi="Times New Roman" w:cs="Times New Roman"/>
          <w:sz w:val="24"/>
          <w:szCs w:val="24"/>
        </w:rPr>
        <w:t>генов</w:t>
      </w:r>
      <w:r w:rsidR="009123FC" w:rsidRPr="00B90784">
        <w:rPr>
          <w:rFonts w:ascii="Times New Roman" w:hAnsi="Times New Roman"/>
          <w:sz w:val="24"/>
          <w:szCs w:val="24"/>
        </w:rPr>
        <w:t xml:space="preserve"> </w:t>
      </w:r>
      <w:r w:rsidR="009123FC" w:rsidRPr="00DC3A19">
        <w:rPr>
          <w:rFonts w:ascii="Times New Roman" w:hAnsi="Times New Roman"/>
          <w:bCs/>
          <w:iCs/>
          <w:sz w:val="24"/>
          <w:szCs w:val="24"/>
        </w:rPr>
        <w:t>β2-адренорецептор</w:t>
      </w:r>
      <w:r w:rsidR="009123FC">
        <w:rPr>
          <w:rFonts w:ascii="Times New Roman" w:hAnsi="Times New Roman"/>
          <w:bCs/>
          <w:iCs/>
          <w:sz w:val="24"/>
          <w:szCs w:val="24"/>
        </w:rPr>
        <w:t>ов, частота которых не была статистически значима при ЭАГ с ГЛЖ и без ГЛЖ в дагестанской популяции.</w:t>
      </w:r>
    </w:p>
    <w:p w:rsidR="001A2EE9" w:rsidRDefault="001A2EE9" w:rsidP="001A2EE9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360A6">
        <w:rPr>
          <w:rFonts w:ascii="Times New Roman" w:hAnsi="Times New Roman"/>
          <w:b/>
          <w:sz w:val="24"/>
          <w:szCs w:val="24"/>
        </w:rPr>
        <w:t>Заключение</w:t>
      </w:r>
    </w:p>
    <w:p w:rsidR="00C31D40" w:rsidRDefault="001A2EE9" w:rsidP="00AD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в настоящей работе результаты свидетельствуют о том, что при ЭАГ с ГЛЖ и без ГЛЖ  в дагестанской популяции наиболее значимыми являются генотипы АА, АС и СС  </w:t>
      </w:r>
      <w:r>
        <w:rPr>
          <w:rFonts w:ascii="Times New Roman" w:hAnsi="Times New Roman"/>
          <w:bCs/>
          <w:iCs/>
          <w:sz w:val="24"/>
          <w:szCs w:val="24"/>
        </w:rPr>
        <w:t xml:space="preserve">полиморфизма </w:t>
      </w:r>
      <w:r w:rsidRPr="00C0493B">
        <w:rPr>
          <w:rFonts w:ascii="Times New Roman" w:hAnsi="Times New Roman" w:cs="Times New Roman"/>
          <w:sz w:val="24"/>
          <w:szCs w:val="24"/>
        </w:rPr>
        <w:t>A1166C  гена AGTR1</w:t>
      </w:r>
      <w:r>
        <w:rPr>
          <w:rFonts w:ascii="Times New Roman" w:hAnsi="Times New Roman" w:cs="Times New Roman"/>
          <w:sz w:val="24"/>
          <w:szCs w:val="24"/>
        </w:rPr>
        <w:t xml:space="preserve">,  также генотипы </w:t>
      </w:r>
      <w:r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4954C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Arg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2EE9">
        <w:rPr>
          <w:rFonts w:ascii="Times New Roman" w:hAnsi="Times New Roman" w:cs="Times New Roman"/>
          <w:sz w:val="24"/>
          <w:szCs w:val="24"/>
        </w:rPr>
        <w:t xml:space="preserve">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53013C">
        <w:rPr>
          <w:rFonts w:ascii="Times New Roman" w:hAnsi="Times New Roman" w:cs="Times New Roman"/>
          <w:sz w:val="24"/>
          <w:szCs w:val="24"/>
        </w:rPr>
        <w:t>/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53013C">
        <w:rPr>
          <w:rFonts w:ascii="Times New Roman" w:hAnsi="Times New Roman" w:cs="Times New Roman"/>
          <w:sz w:val="24"/>
          <w:szCs w:val="24"/>
        </w:rPr>
        <w:t>/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>
        <w:rPr>
          <w:rFonts w:ascii="Times New Roman" w:hAnsi="Times New Roman" w:cs="Times New Roman"/>
          <w:sz w:val="24"/>
          <w:szCs w:val="24"/>
        </w:rPr>
        <w:t xml:space="preserve"> и аллели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Arg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1A2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полиморфизма 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C0493B">
        <w:rPr>
          <w:rFonts w:ascii="Times New Roman" w:hAnsi="Times New Roman" w:cs="Times New Roman"/>
          <w:sz w:val="24"/>
          <w:szCs w:val="24"/>
        </w:rPr>
        <w:t>16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C0493B">
        <w:rPr>
          <w:rFonts w:ascii="Times New Roman" w:hAnsi="Times New Roman" w:cs="Times New Roman"/>
          <w:sz w:val="24"/>
          <w:szCs w:val="24"/>
        </w:rPr>
        <w:t xml:space="preserve">  гена </w:t>
      </w:r>
      <w:r w:rsidRPr="00C0493B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Pr="00C049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Такое заключение основывается на фактах достоверных ассоциаций этих генотипов с изменениями уровней важнейших вазопрессоров в сыворотке крови – ЭТ1-21</w:t>
      </w:r>
      <w:r w:rsidRPr="001A2EE9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 АС.  </w:t>
      </w:r>
      <w:r w:rsidR="00C31D40">
        <w:rPr>
          <w:rFonts w:ascii="Times New Roman" w:hAnsi="Times New Roman" w:cs="Times New Roman"/>
          <w:sz w:val="24"/>
          <w:szCs w:val="24"/>
        </w:rPr>
        <w:t xml:space="preserve">Значение указанных вазопрессоров в патогенезе АГ хорошо изучено и не подвергается сомнению. </w:t>
      </w:r>
      <w:r>
        <w:rPr>
          <w:rFonts w:ascii="Times New Roman" w:hAnsi="Times New Roman" w:cs="Times New Roman"/>
          <w:sz w:val="24"/>
          <w:szCs w:val="24"/>
        </w:rPr>
        <w:t xml:space="preserve">Дополняет это заключение наличие достоверных прямых корреляционных взаимосвязей средней силы </w:t>
      </w:r>
      <w:r w:rsidR="00C31D40">
        <w:rPr>
          <w:rFonts w:ascii="Times New Roman" w:hAnsi="Times New Roman" w:cs="Times New Roman"/>
          <w:sz w:val="24"/>
          <w:szCs w:val="24"/>
        </w:rPr>
        <w:t xml:space="preserve">между обозначенными генотипами и уровнями вазопрессоров в сыворотке крови. </w:t>
      </w:r>
      <w:r w:rsidR="003E5C24">
        <w:rPr>
          <w:rFonts w:ascii="Times New Roman" w:hAnsi="Times New Roman" w:cs="Times New Roman"/>
          <w:sz w:val="24"/>
          <w:szCs w:val="24"/>
        </w:rPr>
        <w:t xml:space="preserve"> Подчеркнём, что представленные результаты отражают генетические особенности ЭАГ с ГЛЖ и без ГЛЖ  именно дагестанской популяции. Разумеется,  иные патогенетические аспекты ЭАГ остались вне рамок полученных нами результатов, но подобное отсутствие лишь намечает направление дальнейших исследований генетики ЭАГ, которые, несомненно</w:t>
      </w:r>
      <w:r w:rsidR="00A757F7">
        <w:rPr>
          <w:rFonts w:ascii="Times New Roman" w:hAnsi="Times New Roman" w:cs="Times New Roman"/>
          <w:sz w:val="24"/>
          <w:szCs w:val="24"/>
        </w:rPr>
        <w:t xml:space="preserve">, обоснованы и перспективны. </w:t>
      </w:r>
    </w:p>
    <w:p w:rsidR="00C31D40" w:rsidRDefault="00C31D40" w:rsidP="00AD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Pr="003742D5" w:rsidRDefault="00365291" w:rsidP="00365291">
      <w:pPr>
        <w:outlineLvl w:val="0"/>
        <w:rPr>
          <w:rFonts w:ascii="Times New Roman" w:hAnsi="Times New Roman"/>
          <w:b/>
          <w:sz w:val="24"/>
          <w:szCs w:val="24"/>
        </w:rPr>
      </w:pPr>
      <w:r w:rsidRPr="003742D5">
        <w:rPr>
          <w:rStyle w:val="a9"/>
          <w:rFonts w:ascii="Times New Roman" w:hAnsi="Times New Roman"/>
          <w:b w:val="0"/>
          <w:sz w:val="24"/>
          <w:szCs w:val="24"/>
        </w:rPr>
        <w:t>Конфликт интересов не заявляется</w:t>
      </w:r>
    </w:p>
    <w:p w:rsidR="002819CF" w:rsidRDefault="002819CF" w:rsidP="00AD1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9CF" w:rsidRPr="003A459D" w:rsidRDefault="002819CF" w:rsidP="002819CF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sz w:val="24"/>
          <w:szCs w:val="24"/>
          <w:lang w:val="en-US"/>
        </w:rPr>
        <w:t>Ivanova S.V., Vasyuk Y.A., Shkolnik E.L. et al. Prediction role of the left ventricle remodelling in arterial hypertension patients. R</w:t>
      </w:r>
      <w:r w:rsidRPr="003A459D">
        <w:rPr>
          <w:rFonts w:ascii="Times New Roman" w:hAnsi="Times New Roman" w:cs="Times New Roman"/>
          <w:iCs/>
          <w:sz w:val="24"/>
          <w:szCs w:val="24"/>
          <w:lang w:val="en-US"/>
        </w:rPr>
        <w:t>ussian  journal of cardiology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. 2016;(12):39-44. doi:10.15829/1560-4071-2016-12-39-44. Russian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A459D">
        <w:rPr>
          <w:rFonts w:ascii="Times New Roman" w:hAnsi="Times New Roman" w:cs="Times New Roman"/>
          <w:sz w:val="24"/>
          <w:szCs w:val="24"/>
        </w:rPr>
        <w:t>Иванова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459D">
        <w:rPr>
          <w:rFonts w:ascii="Times New Roman" w:hAnsi="Times New Roman" w:cs="Times New Roman"/>
          <w:sz w:val="24"/>
          <w:szCs w:val="24"/>
        </w:rPr>
        <w:t>С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459D">
        <w:rPr>
          <w:rFonts w:ascii="Times New Roman" w:hAnsi="Times New Roman" w:cs="Times New Roman"/>
          <w:sz w:val="24"/>
          <w:szCs w:val="24"/>
        </w:rPr>
        <w:t>В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.., </w:t>
      </w:r>
      <w:r w:rsidRPr="003A459D">
        <w:rPr>
          <w:rFonts w:ascii="Times New Roman" w:hAnsi="Times New Roman" w:cs="Times New Roman"/>
          <w:sz w:val="24"/>
          <w:szCs w:val="24"/>
        </w:rPr>
        <w:t>Васюк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459D">
        <w:rPr>
          <w:rFonts w:ascii="Times New Roman" w:hAnsi="Times New Roman" w:cs="Times New Roman"/>
          <w:sz w:val="24"/>
          <w:szCs w:val="24"/>
        </w:rPr>
        <w:t>Ю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459D">
        <w:rPr>
          <w:rFonts w:ascii="Times New Roman" w:hAnsi="Times New Roman" w:cs="Times New Roman"/>
          <w:sz w:val="24"/>
          <w:szCs w:val="24"/>
        </w:rPr>
        <w:t>А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3A459D">
        <w:rPr>
          <w:rFonts w:ascii="Times New Roman" w:hAnsi="Times New Roman" w:cs="Times New Roman"/>
          <w:sz w:val="24"/>
          <w:szCs w:val="24"/>
        </w:rPr>
        <w:t>Школьник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459D">
        <w:rPr>
          <w:rFonts w:ascii="Times New Roman" w:hAnsi="Times New Roman" w:cs="Times New Roman"/>
          <w:sz w:val="24"/>
          <w:szCs w:val="24"/>
        </w:rPr>
        <w:t>Е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459D">
        <w:rPr>
          <w:rFonts w:ascii="Times New Roman" w:hAnsi="Times New Roman" w:cs="Times New Roman"/>
          <w:sz w:val="24"/>
          <w:szCs w:val="24"/>
        </w:rPr>
        <w:t>Л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459D">
        <w:rPr>
          <w:rFonts w:ascii="Times New Roman" w:hAnsi="Times New Roman" w:cs="Times New Roman"/>
          <w:sz w:val="24"/>
          <w:szCs w:val="24"/>
        </w:rPr>
        <w:t>и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459D">
        <w:rPr>
          <w:rFonts w:ascii="Times New Roman" w:hAnsi="Times New Roman" w:cs="Times New Roman"/>
          <w:sz w:val="24"/>
          <w:szCs w:val="24"/>
        </w:rPr>
        <w:t>др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A459D">
        <w:rPr>
          <w:rFonts w:ascii="Times New Roman" w:hAnsi="Times New Roman" w:cs="Times New Roman"/>
          <w:sz w:val="24"/>
          <w:szCs w:val="24"/>
        </w:rPr>
        <w:t xml:space="preserve">Прогностическое значение ремоделирования левого желудочка у больных </w:t>
      </w:r>
      <w:r w:rsidRPr="003A459D">
        <w:rPr>
          <w:rFonts w:ascii="Times New Roman" w:hAnsi="Times New Roman" w:cs="Times New Roman"/>
          <w:sz w:val="24"/>
          <w:szCs w:val="24"/>
        </w:rPr>
        <w:lastRenderedPageBreak/>
        <w:t>артериальной гипертензией. Р</w:t>
      </w:r>
      <w:r w:rsidRPr="003A459D">
        <w:rPr>
          <w:rFonts w:ascii="Times New Roman" w:hAnsi="Times New Roman" w:cs="Times New Roman"/>
          <w:iCs/>
          <w:sz w:val="24"/>
          <w:szCs w:val="24"/>
        </w:rPr>
        <w:t>оссийский кардиологический журнал</w:t>
      </w:r>
      <w:r w:rsidRPr="003A459D">
        <w:rPr>
          <w:rFonts w:ascii="Times New Roman" w:hAnsi="Times New Roman" w:cs="Times New Roman"/>
          <w:sz w:val="24"/>
          <w:szCs w:val="24"/>
        </w:rPr>
        <w:t xml:space="preserve">. 2016;(12):39-44.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3A459D">
        <w:rPr>
          <w:rFonts w:ascii="Times New Roman" w:hAnsi="Times New Roman" w:cs="Times New Roman"/>
          <w:sz w:val="24"/>
          <w:szCs w:val="24"/>
        </w:rPr>
        <w:t>:10.15829/1560-4071-2016-12-39-44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Lip G.Y., Felmeden D.C., Hee F.L. et al. Hypertensive heart disease. A complex syndrome or a hypertensive "cardiomyopathy"?  Eur. Heart J.  2000; 21: 1653-65.   </w:t>
      </w:r>
    </w:p>
    <w:p w:rsidR="002819CF" w:rsidRPr="003A459D" w:rsidRDefault="002819CF" w:rsidP="002819CF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  <w:rPr>
          <w:rFonts w:ascii="Times New Roman" w:hAnsi="Times New Roman" w:cs="Times New Roman"/>
          <w:lang w:val="en-US"/>
        </w:rPr>
      </w:pPr>
      <w:r w:rsidRPr="003A459D">
        <w:rPr>
          <w:rFonts w:ascii="Times New Roman" w:hAnsi="Times New Roman" w:cs="Times New Roman"/>
          <w:lang w:val="en-US"/>
        </w:rPr>
        <w:t xml:space="preserve">Pardo Mindan F.J., Panizo A. Alterations in the extracellular matrix of the myocardium in essential hypertension. Eur. Heart J. 1993;14:12-4.     </w:t>
      </w:r>
    </w:p>
    <w:p w:rsidR="002819CF" w:rsidRPr="003A459D" w:rsidRDefault="002819CF" w:rsidP="002819CF">
      <w:pPr>
        <w:pStyle w:val="Defaul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3A459D">
        <w:rPr>
          <w:rFonts w:ascii="Times New Roman" w:hAnsi="Times New Roman" w:cs="Times New Roman"/>
          <w:bCs/>
          <w:lang w:val="en-US"/>
        </w:rPr>
        <w:t>Gudkova A.Y, Shlyakhto E.V.</w:t>
      </w:r>
      <w:r w:rsidRPr="003A459D">
        <w:rPr>
          <w:rFonts w:ascii="Times New Roman" w:hAnsi="Times New Roman" w:cs="Times New Roman"/>
          <w:lang w:val="en-US"/>
        </w:rPr>
        <w:t xml:space="preserve"> </w:t>
      </w:r>
      <w:r w:rsidRPr="003A459D">
        <w:rPr>
          <w:rFonts w:ascii="Times New Roman" w:hAnsi="Times New Roman" w:cs="Times New Roman"/>
          <w:bCs/>
          <w:lang w:val="en-US"/>
        </w:rPr>
        <w:t xml:space="preserve">Cellular mechanisms of myocardial hypertrophy in hypertrophic cardiomyopathy and essential hypertension.   </w:t>
      </w:r>
      <w:r w:rsidRPr="003A459D">
        <w:rPr>
          <w:rFonts w:ascii="Times New Roman" w:hAnsi="Times New Roman" w:cs="Times New Roman"/>
          <w:bCs/>
        </w:rPr>
        <w:t>А</w:t>
      </w:r>
      <w:r w:rsidRPr="003A459D">
        <w:rPr>
          <w:rFonts w:ascii="Times New Roman" w:hAnsi="Times New Roman" w:cs="Times New Roman"/>
          <w:lang w:val="en-US"/>
        </w:rPr>
        <w:t>rterial</w:t>
      </w:r>
      <w:r w:rsidRPr="003A459D">
        <w:rPr>
          <w:rFonts w:ascii="Times New Roman" w:hAnsi="Times New Roman" w:cs="Times New Roman"/>
          <w:bCs/>
          <w:lang w:val="en-US"/>
        </w:rPr>
        <w:t xml:space="preserve"> hypertension. </w:t>
      </w:r>
      <w:r w:rsidRPr="003A459D">
        <w:rPr>
          <w:rFonts w:ascii="Times New Roman" w:hAnsi="Times New Roman" w:cs="Times New Roman"/>
          <w:lang w:val="en-US"/>
        </w:rPr>
        <w:t>2008;14(4):373-80.  Russian</w:t>
      </w:r>
      <w:r w:rsidRPr="002819CF">
        <w:rPr>
          <w:rFonts w:ascii="Times New Roman" w:hAnsi="Times New Roman" w:cs="Times New Roman"/>
          <w:bCs/>
        </w:rPr>
        <w:t xml:space="preserve"> (</w:t>
      </w:r>
      <w:r w:rsidRPr="003A459D">
        <w:rPr>
          <w:rFonts w:ascii="Times New Roman" w:hAnsi="Times New Roman" w:cs="Times New Roman"/>
          <w:bCs/>
        </w:rPr>
        <w:t>Гудкова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А</w:t>
      </w:r>
      <w:r w:rsidRPr="002819CF">
        <w:rPr>
          <w:rFonts w:ascii="Times New Roman" w:hAnsi="Times New Roman" w:cs="Times New Roman"/>
          <w:bCs/>
        </w:rPr>
        <w:t>.</w:t>
      </w:r>
      <w:r w:rsidRPr="003A459D">
        <w:rPr>
          <w:rFonts w:ascii="Times New Roman" w:hAnsi="Times New Roman" w:cs="Times New Roman"/>
          <w:bCs/>
        </w:rPr>
        <w:t>Я</w:t>
      </w:r>
      <w:r w:rsidRPr="002819CF">
        <w:rPr>
          <w:rFonts w:ascii="Times New Roman" w:hAnsi="Times New Roman" w:cs="Times New Roman"/>
          <w:bCs/>
        </w:rPr>
        <w:t>.,</w:t>
      </w:r>
      <w:r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Шляхто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Е</w:t>
      </w:r>
      <w:r w:rsidRPr="002819CF">
        <w:rPr>
          <w:rFonts w:ascii="Times New Roman" w:hAnsi="Times New Roman" w:cs="Times New Roman"/>
          <w:bCs/>
        </w:rPr>
        <w:t>.</w:t>
      </w:r>
      <w:r w:rsidRPr="003A459D">
        <w:rPr>
          <w:rFonts w:ascii="Times New Roman" w:hAnsi="Times New Roman" w:cs="Times New Roman"/>
          <w:bCs/>
        </w:rPr>
        <w:t>В</w:t>
      </w:r>
      <w:r w:rsidRPr="002819CF">
        <w:rPr>
          <w:rFonts w:ascii="Times New Roman" w:hAnsi="Times New Roman" w:cs="Times New Roman"/>
          <w:bCs/>
        </w:rPr>
        <w:t xml:space="preserve">. </w:t>
      </w:r>
      <w:r w:rsidRPr="003A459D">
        <w:rPr>
          <w:rFonts w:ascii="Times New Roman" w:hAnsi="Times New Roman" w:cs="Times New Roman"/>
          <w:bCs/>
        </w:rPr>
        <w:t>Клеточные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механизмы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гипертрофии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миокарда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при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гипертрофической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кардиомиопатии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и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эссенциальной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артериальной</w:t>
      </w:r>
      <w:r w:rsidRPr="002819CF">
        <w:rPr>
          <w:rFonts w:ascii="Times New Roman" w:hAnsi="Times New Roman" w:cs="Times New Roman"/>
          <w:bCs/>
        </w:rPr>
        <w:t xml:space="preserve"> </w:t>
      </w:r>
      <w:r w:rsidRPr="003A459D">
        <w:rPr>
          <w:rFonts w:ascii="Times New Roman" w:hAnsi="Times New Roman" w:cs="Times New Roman"/>
          <w:bCs/>
        </w:rPr>
        <w:t>гипертензии</w:t>
      </w:r>
      <w:r w:rsidRPr="002819CF">
        <w:rPr>
          <w:rFonts w:ascii="Times New Roman" w:hAnsi="Times New Roman" w:cs="Times New Roman"/>
          <w:bCs/>
        </w:rPr>
        <w:t>.</w:t>
      </w:r>
      <w:r w:rsidRPr="002819CF">
        <w:rPr>
          <w:rFonts w:ascii="Times New Roman" w:hAnsi="Times New Roman" w:cs="Times New Roman"/>
        </w:rPr>
        <w:t xml:space="preserve"> </w:t>
      </w:r>
      <w:r w:rsidRPr="003A459D">
        <w:rPr>
          <w:rFonts w:ascii="Times New Roman" w:hAnsi="Times New Roman" w:cs="Times New Roman"/>
        </w:rPr>
        <w:t>Артериальная гипертензия. 2008;14(4):373-80</w:t>
      </w:r>
      <w:r w:rsidRPr="002819CF">
        <w:rPr>
          <w:rFonts w:ascii="Times New Roman" w:hAnsi="Times New Roman" w:cs="Times New Roman"/>
        </w:rPr>
        <w:t>.)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sz w:val="24"/>
          <w:szCs w:val="24"/>
          <w:lang w:val="en-US"/>
        </w:rPr>
        <w:t>Geisterfer-Lowrance A.A., Kass S., Tanigawa G. et al. A molecular basis for familial hypertrophic cardiomyopathy: a beta cardiac myosin heavy chain gene missense mutation. Cell. 1990; 62: 999-1006.</w:t>
      </w:r>
    </w:p>
    <w:p w:rsidR="002819CF" w:rsidRPr="003A459D" w:rsidRDefault="002819CF" w:rsidP="002819CF">
      <w:pPr>
        <w:pStyle w:val="Defaul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3A459D">
        <w:rPr>
          <w:rFonts w:ascii="Times New Roman" w:hAnsi="Times New Roman" w:cs="Times New Roman"/>
          <w:lang w:val="en-US"/>
        </w:rPr>
        <w:t>Watkins H., McKenna W.J., Thierfelder L. et al. Mutations in the genes for cardiac troponin T and alpha-tropomyosin in hypertrophic cardiomyopathy. N. Engl. J. Med. 1995; 332:1058-64.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Savinkova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Zavarin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Mazur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. Genetic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olymorphism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pathogenesis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rterial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ypertension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3A459D">
        <w:rPr>
          <w:rFonts w:ascii="Times New Roman" w:eastAsia="Calibri" w:hAnsi="Times New Roman" w:cs="Times New Roman"/>
          <w:sz w:val="24"/>
          <w:szCs w:val="24"/>
          <w:lang w:val="en-US"/>
        </w:rPr>
        <w:t>left ventricular hypertrophy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(review of literature) Vsevolgskiy medicinskiy gurnal. </w:t>
      </w:r>
      <w:r w:rsidRPr="00B84D1D">
        <w:rPr>
          <w:rFonts w:ascii="Times New Roman" w:hAnsi="Times New Roman" w:cs="Times New Roman"/>
          <w:sz w:val="24"/>
          <w:szCs w:val="24"/>
        </w:rPr>
        <w:t xml:space="preserve">2012;10(2): 16-21. 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B84D1D">
        <w:rPr>
          <w:rFonts w:ascii="Times New Roman" w:hAnsi="Times New Roman" w:cs="Times New Roman"/>
          <w:sz w:val="24"/>
          <w:szCs w:val="24"/>
        </w:rPr>
        <w:t xml:space="preserve"> (</w:t>
      </w:r>
      <w:r w:rsidRPr="003A459D">
        <w:rPr>
          <w:rFonts w:ascii="Times New Roman" w:hAnsi="Times New Roman" w:cs="Times New Roman"/>
          <w:bCs/>
          <w:sz w:val="24"/>
          <w:szCs w:val="24"/>
        </w:rPr>
        <w:t>Савинкова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Е</w:t>
      </w:r>
      <w:r w:rsidRPr="00B84D1D">
        <w:rPr>
          <w:rFonts w:ascii="Times New Roman" w:hAnsi="Times New Roman" w:cs="Times New Roman"/>
          <w:bCs/>
          <w:sz w:val="24"/>
          <w:szCs w:val="24"/>
        </w:rPr>
        <w:t>.</w:t>
      </w:r>
      <w:r w:rsidRPr="003A459D">
        <w:rPr>
          <w:rFonts w:ascii="Times New Roman" w:hAnsi="Times New Roman" w:cs="Times New Roman"/>
          <w:bCs/>
          <w:sz w:val="24"/>
          <w:szCs w:val="24"/>
        </w:rPr>
        <w:t>А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Pr="003A459D">
        <w:rPr>
          <w:rFonts w:ascii="Times New Roman" w:hAnsi="Times New Roman" w:cs="Times New Roman"/>
          <w:bCs/>
          <w:sz w:val="24"/>
          <w:szCs w:val="24"/>
        </w:rPr>
        <w:t>Заварин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В</w:t>
      </w:r>
      <w:r w:rsidRPr="00B84D1D">
        <w:rPr>
          <w:rFonts w:ascii="Times New Roman" w:hAnsi="Times New Roman" w:cs="Times New Roman"/>
          <w:bCs/>
          <w:sz w:val="24"/>
          <w:szCs w:val="24"/>
        </w:rPr>
        <w:t>.</w:t>
      </w:r>
      <w:r w:rsidRPr="003A459D">
        <w:rPr>
          <w:rFonts w:ascii="Times New Roman" w:hAnsi="Times New Roman" w:cs="Times New Roman"/>
          <w:bCs/>
          <w:sz w:val="24"/>
          <w:szCs w:val="24"/>
        </w:rPr>
        <w:t>В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Pr="003A459D">
        <w:rPr>
          <w:rFonts w:ascii="Times New Roman" w:hAnsi="Times New Roman" w:cs="Times New Roman"/>
          <w:bCs/>
          <w:sz w:val="24"/>
          <w:szCs w:val="24"/>
        </w:rPr>
        <w:t>Мазур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Е</w:t>
      </w:r>
      <w:r w:rsidRPr="00B84D1D">
        <w:rPr>
          <w:rFonts w:ascii="Times New Roman" w:hAnsi="Times New Roman" w:cs="Times New Roman"/>
          <w:bCs/>
          <w:sz w:val="24"/>
          <w:szCs w:val="24"/>
        </w:rPr>
        <w:t>.</w:t>
      </w:r>
      <w:r w:rsidRPr="003A459D">
        <w:rPr>
          <w:rFonts w:ascii="Times New Roman" w:hAnsi="Times New Roman" w:cs="Times New Roman"/>
          <w:bCs/>
          <w:sz w:val="24"/>
          <w:szCs w:val="24"/>
        </w:rPr>
        <w:t>С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A459D">
        <w:rPr>
          <w:rFonts w:ascii="Times New Roman" w:hAnsi="Times New Roman" w:cs="Times New Roman"/>
          <w:bCs/>
          <w:sz w:val="24"/>
          <w:szCs w:val="24"/>
        </w:rPr>
        <w:t>Генетический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полиморфизм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в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патогенезе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артериальной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гипертензии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и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гипертрофии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левого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желудочка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3A459D">
        <w:rPr>
          <w:rFonts w:ascii="Times New Roman" w:hAnsi="Times New Roman" w:cs="Times New Roman"/>
          <w:bCs/>
          <w:sz w:val="24"/>
          <w:szCs w:val="24"/>
        </w:rPr>
        <w:t>обзор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459D">
        <w:rPr>
          <w:rFonts w:ascii="Times New Roman" w:hAnsi="Times New Roman" w:cs="Times New Roman"/>
          <w:bCs/>
          <w:sz w:val="24"/>
          <w:szCs w:val="24"/>
        </w:rPr>
        <w:t>литературы</w:t>
      </w:r>
      <w:r w:rsidRPr="00B84D1D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3A459D">
        <w:rPr>
          <w:rFonts w:ascii="Times New Roman" w:hAnsi="Times New Roman" w:cs="Times New Roman"/>
          <w:sz w:val="24"/>
          <w:szCs w:val="24"/>
        </w:rPr>
        <w:t>Всеволжский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459D">
        <w:rPr>
          <w:rFonts w:ascii="Times New Roman" w:hAnsi="Times New Roman" w:cs="Times New Roman"/>
          <w:sz w:val="24"/>
          <w:szCs w:val="24"/>
        </w:rPr>
        <w:t>медицинский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459D">
        <w:rPr>
          <w:rFonts w:ascii="Times New Roman" w:hAnsi="Times New Roman" w:cs="Times New Roman"/>
          <w:sz w:val="24"/>
          <w:szCs w:val="24"/>
        </w:rPr>
        <w:t>журнал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2012;10(2): 16-21</w:t>
      </w:r>
      <w:r>
        <w:rPr>
          <w:rFonts w:ascii="Times New Roman" w:hAnsi="Times New Roman" w:cs="Times New Roman"/>
          <w:sz w:val="24"/>
          <w:szCs w:val="24"/>
          <w:lang w:val="en-US"/>
        </w:rPr>
        <w:t>.)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Delles C., Erdmann J., Jacobi J. et al.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Aldosterone Synthase (CyP11B2) -344 C/T Polymorphism is Associated With Left Ventricular Structure in Human Arterial Hypertension. J. Am. Coll. Cardiol.  2001; 37(3): 878–84.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Kuznetsova T., Staessen J.A., Thijs L. et al.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Left Ventricular Mass in Relation to Genetic Variation in Angiotensin II Receptors, Renin System Genes, and Sodium Excretion. Circulation.  2004;110(17): 2644–50.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Hingorani A.D.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Endothelial nitric oxide synthase polymorphisms and hypertension. Curr. Hypertens. Rep. 2003; 5(1): 19–25.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iCs/>
          <w:sz w:val="24"/>
          <w:szCs w:val="24"/>
          <w:lang w:val="en-US"/>
        </w:rPr>
        <w:t>Jeng J.-R</w:t>
      </w:r>
      <w:r w:rsidRPr="003A45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Left ventricular mass, carotid wall thickness, and angiotensinogen gene polymorphism in patients with hypertension. Am. J. Hypertens. 1999; 12(5): 443–50.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Hyung-Ki Kim, Hwayoung Lee, Jun-Tack Kwon et al.  A polymorphism in </w:t>
      </w:r>
      <w:r w:rsidRPr="003A459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AGT </w:t>
      </w: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r w:rsidRPr="003A459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AGTR1</w:t>
      </w: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 is associated with lead-related high blood pressure.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Journal of the Renin-Angiotensin- Aldosterone System.  2015;16(4): 712–19.</w:t>
      </w:r>
    </w:p>
    <w:p w:rsidR="002819CF" w:rsidRPr="00B84D1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4D1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Cobalava G.D., Kotovskaya U.V., Chistiakov D.A. et al. Clinico-genetics determinants of </w:t>
      </w:r>
      <w:r w:rsidRPr="00B84D1D">
        <w:rPr>
          <w:rFonts w:ascii="Times New Roman" w:eastAsia="Calibri" w:hAnsi="Times New Roman" w:cs="Times New Roman"/>
          <w:sz w:val="24"/>
          <w:szCs w:val="24"/>
          <w:lang w:val="en-US"/>
        </w:rPr>
        <w:t>left ventricular hypertrophy</w:t>
      </w:r>
      <w:r w:rsidRPr="00B84D1D">
        <w:rPr>
          <w:rFonts w:ascii="Times New Roman" w:hAnsi="Times New Roman" w:cs="Times New Roman"/>
          <w:sz w:val="24"/>
          <w:szCs w:val="24"/>
          <w:lang w:val="en-US"/>
        </w:rPr>
        <w:t xml:space="preserve"> in patients with arterial hypertension. Cardiology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. 2001;41(7):39–44. 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84D1D">
        <w:rPr>
          <w:rFonts w:ascii="Times New Roman" w:hAnsi="Times New Roman" w:cs="Times New Roman"/>
          <w:iCs/>
          <w:sz w:val="24"/>
          <w:szCs w:val="24"/>
        </w:rPr>
        <w:t>Кобалава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84D1D">
        <w:rPr>
          <w:rFonts w:ascii="Times New Roman" w:hAnsi="Times New Roman" w:cs="Times New Roman"/>
          <w:iCs/>
          <w:sz w:val="24"/>
          <w:szCs w:val="24"/>
        </w:rPr>
        <w:t>Ж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B84D1D">
        <w:rPr>
          <w:rFonts w:ascii="Times New Roman" w:hAnsi="Times New Roman" w:cs="Times New Roman"/>
          <w:iCs/>
          <w:sz w:val="24"/>
          <w:szCs w:val="24"/>
        </w:rPr>
        <w:t>Д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., </w:t>
      </w:r>
      <w:r w:rsidRPr="00B84D1D">
        <w:rPr>
          <w:rFonts w:ascii="Times New Roman" w:hAnsi="Times New Roman" w:cs="Times New Roman"/>
          <w:iCs/>
          <w:sz w:val="24"/>
          <w:szCs w:val="24"/>
        </w:rPr>
        <w:t>Котовская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84D1D">
        <w:rPr>
          <w:rFonts w:ascii="Times New Roman" w:hAnsi="Times New Roman" w:cs="Times New Roman"/>
          <w:iCs/>
          <w:sz w:val="24"/>
          <w:szCs w:val="24"/>
        </w:rPr>
        <w:t>Ю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B84D1D">
        <w:rPr>
          <w:rFonts w:ascii="Times New Roman" w:hAnsi="Times New Roman" w:cs="Times New Roman"/>
          <w:iCs/>
          <w:sz w:val="24"/>
          <w:szCs w:val="24"/>
        </w:rPr>
        <w:t>В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., </w:t>
      </w:r>
      <w:r w:rsidRPr="00B84D1D">
        <w:rPr>
          <w:rFonts w:ascii="Times New Roman" w:hAnsi="Times New Roman" w:cs="Times New Roman"/>
          <w:iCs/>
          <w:sz w:val="24"/>
          <w:szCs w:val="24"/>
        </w:rPr>
        <w:t>Чистяков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84D1D">
        <w:rPr>
          <w:rFonts w:ascii="Times New Roman" w:hAnsi="Times New Roman" w:cs="Times New Roman"/>
          <w:iCs/>
          <w:sz w:val="24"/>
          <w:szCs w:val="24"/>
        </w:rPr>
        <w:t>Д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  <w:r w:rsidRPr="00B84D1D">
        <w:rPr>
          <w:rFonts w:ascii="Times New Roman" w:hAnsi="Times New Roman" w:cs="Times New Roman"/>
          <w:iCs/>
          <w:sz w:val="24"/>
          <w:szCs w:val="24"/>
        </w:rPr>
        <w:t>А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B84D1D">
        <w:rPr>
          <w:rFonts w:ascii="Times New Roman" w:hAnsi="Times New Roman" w:cs="Times New Roman"/>
          <w:iCs/>
          <w:sz w:val="24"/>
          <w:szCs w:val="24"/>
        </w:rPr>
        <w:t>и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B84D1D">
        <w:rPr>
          <w:rFonts w:ascii="Times New Roman" w:hAnsi="Times New Roman" w:cs="Times New Roman"/>
          <w:iCs/>
          <w:sz w:val="24"/>
          <w:szCs w:val="24"/>
        </w:rPr>
        <w:t>др</w:t>
      </w:r>
      <w:r w:rsidRPr="002819C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B84D1D">
        <w:rPr>
          <w:rFonts w:ascii="Times New Roman" w:hAnsi="Times New Roman" w:cs="Times New Roman"/>
          <w:sz w:val="24"/>
          <w:szCs w:val="24"/>
        </w:rPr>
        <w:t>Клинико-генетические детерминанты гипертрофии левого желудочка у больных эссенциальной гипертензией. Кардиология</w:t>
      </w:r>
      <w:r w:rsidRPr="00B84D1D">
        <w:rPr>
          <w:rFonts w:ascii="Times New Roman" w:hAnsi="Times New Roman" w:cs="Times New Roman"/>
          <w:sz w:val="24"/>
          <w:szCs w:val="24"/>
          <w:lang w:val="en-US"/>
        </w:rPr>
        <w:t>. 2001;41(7):39–44.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84D1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2819CF" w:rsidRPr="00B57F87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7F87">
        <w:rPr>
          <w:rFonts w:ascii="Times New Roman" w:hAnsi="Times New Roman" w:cs="Times New Roman"/>
          <w:sz w:val="24"/>
          <w:szCs w:val="24"/>
          <w:lang w:val="en-US"/>
        </w:rPr>
        <w:t xml:space="preserve">Conradi A.S., Rudomanov O.G., Zacharov D.V.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Association of  a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ngiotensin-converting enzyme polymorphism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Pr="00B84D1D">
        <w:rPr>
          <w:rFonts w:ascii="Times New Roman" w:eastAsia="Calibri" w:hAnsi="Times New Roman" w:cs="Times New Roman"/>
          <w:sz w:val="24"/>
          <w:szCs w:val="24"/>
          <w:lang w:val="en-US"/>
        </w:rPr>
        <w:t>left ventricular hypertrophy</w:t>
      </w:r>
      <w:r w:rsidRPr="00B84D1D">
        <w:rPr>
          <w:rFonts w:ascii="Times New Roman" w:hAnsi="Times New Roman" w:cs="Times New Roman"/>
          <w:sz w:val="24"/>
          <w:szCs w:val="24"/>
          <w:lang w:val="en-US"/>
        </w:rPr>
        <w:t xml:space="preserve"> in arterial hypertension</w:t>
      </w:r>
      <w:r>
        <w:rPr>
          <w:rFonts w:ascii="Times New Roman" w:hAnsi="Times New Roman" w:cs="Times New Roman"/>
          <w:sz w:val="24"/>
          <w:szCs w:val="24"/>
          <w:lang w:val="en-US"/>
        </w:rPr>
        <w:t>, influence of sex</w:t>
      </w:r>
      <w:r w:rsidRPr="00B84D1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Problems of female health.  </w:t>
      </w:r>
      <w:r w:rsidRPr="002819CF">
        <w:rPr>
          <w:rFonts w:ascii="Times New Roman" w:hAnsi="Times New Roman" w:cs="Times New Roman"/>
          <w:bCs/>
          <w:sz w:val="24"/>
          <w:szCs w:val="24"/>
          <w:lang w:val="en-US"/>
        </w:rPr>
        <w:t>2008;</w:t>
      </w:r>
      <w:r w:rsidRPr="002819CF">
        <w:rPr>
          <w:rFonts w:ascii="Times New Roman" w:hAnsi="Times New Roman" w:cs="Times New Roman"/>
          <w:sz w:val="24"/>
          <w:szCs w:val="24"/>
          <w:lang w:val="en-US"/>
        </w:rPr>
        <w:t xml:space="preserve">3(3):12-8. 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Russian</w:t>
      </w:r>
      <w:r w:rsidRPr="004004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57F87">
        <w:rPr>
          <w:rFonts w:ascii="Times New Roman" w:hAnsi="Times New Roman" w:cs="Times New Roman"/>
          <w:bCs/>
          <w:sz w:val="24"/>
          <w:szCs w:val="24"/>
        </w:rPr>
        <w:t>Конради</w:t>
      </w:r>
      <w:r w:rsidRPr="00400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sz w:val="24"/>
          <w:szCs w:val="24"/>
        </w:rPr>
        <w:t>А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57F87">
        <w:rPr>
          <w:rFonts w:ascii="Times New Roman" w:hAnsi="Times New Roman" w:cs="Times New Roman"/>
          <w:bCs/>
          <w:sz w:val="24"/>
          <w:szCs w:val="24"/>
        </w:rPr>
        <w:t>Щ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B57F87">
        <w:rPr>
          <w:rFonts w:ascii="Times New Roman" w:hAnsi="Times New Roman" w:cs="Times New Roman"/>
          <w:bCs/>
          <w:sz w:val="24"/>
          <w:szCs w:val="24"/>
        </w:rPr>
        <w:t>Рудоманов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О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57F87">
        <w:rPr>
          <w:rFonts w:ascii="Times New Roman" w:hAnsi="Times New Roman" w:cs="Times New Roman"/>
          <w:bCs/>
          <w:sz w:val="24"/>
          <w:szCs w:val="24"/>
        </w:rPr>
        <w:t>Г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B57F87">
        <w:rPr>
          <w:rFonts w:ascii="Times New Roman" w:hAnsi="Times New Roman" w:cs="Times New Roman"/>
          <w:bCs/>
          <w:sz w:val="24"/>
          <w:szCs w:val="24"/>
        </w:rPr>
        <w:t>Захаров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Д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57F87">
        <w:rPr>
          <w:rFonts w:ascii="Times New Roman" w:hAnsi="Times New Roman" w:cs="Times New Roman"/>
          <w:bCs/>
          <w:sz w:val="24"/>
          <w:szCs w:val="24"/>
        </w:rPr>
        <w:t>В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B57F87">
        <w:rPr>
          <w:rFonts w:ascii="Times New Roman" w:hAnsi="Times New Roman" w:cs="Times New Roman"/>
          <w:bCs/>
          <w:sz w:val="24"/>
          <w:szCs w:val="24"/>
        </w:rPr>
        <w:t>Ассоциация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полиморфизма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гена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ангиотензин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B57F87">
        <w:rPr>
          <w:rFonts w:ascii="Times New Roman" w:hAnsi="Times New Roman" w:cs="Times New Roman"/>
          <w:bCs/>
          <w:sz w:val="24"/>
          <w:szCs w:val="24"/>
        </w:rPr>
        <w:t>превращающего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фермента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с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B57F87">
        <w:rPr>
          <w:rFonts w:ascii="Times New Roman" w:hAnsi="Times New Roman" w:cs="Times New Roman"/>
          <w:bCs/>
          <w:sz w:val="24"/>
          <w:szCs w:val="24"/>
        </w:rPr>
        <w:t>гипертрофией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B57F87">
        <w:rPr>
          <w:rFonts w:ascii="Times New Roman" w:hAnsi="Times New Roman" w:cs="Times New Roman"/>
          <w:bCs/>
          <w:sz w:val="24"/>
          <w:szCs w:val="24"/>
        </w:rPr>
        <w:t>левого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желудочка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при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артериальной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гипертензии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B57F87">
        <w:rPr>
          <w:rFonts w:ascii="Times New Roman" w:hAnsi="Times New Roman" w:cs="Times New Roman"/>
          <w:bCs/>
          <w:sz w:val="24"/>
          <w:szCs w:val="24"/>
        </w:rPr>
        <w:t>влияние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57F87">
        <w:rPr>
          <w:rFonts w:ascii="Times New Roman" w:hAnsi="Times New Roman" w:cs="Times New Roman"/>
          <w:bCs/>
          <w:sz w:val="24"/>
          <w:szCs w:val="24"/>
        </w:rPr>
        <w:t>пола</w:t>
      </w:r>
      <w:r w:rsidRPr="004004F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</w:t>
      </w:r>
      <w:r w:rsidRPr="00B57F87">
        <w:rPr>
          <w:rFonts w:ascii="Times New Roman" w:hAnsi="Times New Roman" w:cs="Times New Roman"/>
          <w:bCs/>
          <w:sz w:val="24"/>
          <w:szCs w:val="24"/>
        </w:rPr>
        <w:t>Проблемы женского здоровья. 2008;</w:t>
      </w:r>
      <w:r w:rsidRPr="00B57F87">
        <w:rPr>
          <w:rFonts w:ascii="Times New Roman" w:hAnsi="Times New Roman" w:cs="Times New Roman"/>
          <w:sz w:val="24"/>
          <w:szCs w:val="24"/>
        </w:rPr>
        <w:t>3(3):12-8.</w:t>
      </w:r>
      <w:r w:rsidRPr="00365291">
        <w:rPr>
          <w:rFonts w:ascii="Times New Roman" w:hAnsi="Times New Roman" w:cs="Times New Roman"/>
          <w:sz w:val="24"/>
          <w:szCs w:val="24"/>
        </w:rPr>
        <w:t>)</w:t>
      </w:r>
    </w:p>
    <w:p w:rsidR="002819CF" w:rsidRPr="003A459D" w:rsidRDefault="00E06808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tooltip="Click to search for citations by this author." w:history="1">
        <w:r w:rsidR="002819CF" w:rsidRPr="003A459D">
          <w:rPr>
            <w:rFonts w:ascii="Times New Roman" w:hAnsi="Times New Roman" w:cs="Times New Roman"/>
            <w:sz w:val="24"/>
            <w:szCs w:val="24"/>
            <w:lang w:val="en-US"/>
          </w:rPr>
          <w:t>Czarnecka D</w:t>
        </w:r>
      </w:hyperlink>
      <w:r w:rsidR="002819CF"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tooltip="Click to search for citations by this author." w:history="1">
        <w:r w:rsidR="002819CF" w:rsidRPr="003A459D">
          <w:rPr>
            <w:rFonts w:ascii="Times New Roman" w:hAnsi="Times New Roman" w:cs="Times New Roman"/>
            <w:sz w:val="24"/>
            <w:szCs w:val="24"/>
            <w:lang w:val="en-US"/>
          </w:rPr>
          <w:t>Kawecka-Jaszcz K</w:t>
        </w:r>
      </w:hyperlink>
      <w:r w:rsidR="002819CF"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1" w:tooltip="Click to search for citations by this author." w:history="1">
        <w:r w:rsidR="002819CF" w:rsidRPr="003A459D">
          <w:rPr>
            <w:rFonts w:ascii="Times New Roman" w:hAnsi="Times New Roman" w:cs="Times New Roman"/>
            <w:sz w:val="24"/>
            <w:szCs w:val="24"/>
            <w:lang w:val="en-US"/>
          </w:rPr>
          <w:t>Stolarz K</w:t>
        </w:r>
      </w:hyperlink>
      <w:r w:rsidR="002819CF"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et al. Genetic factors in hypertension. Angiotensin-converting enzyme polymorphism. </w:t>
      </w:r>
      <w:hyperlink r:id="rId12" w:history="1">
        <w:r w:rsidR="002819CF" w:rsidRPr="003A459D">
          <w:rPr>
            <w:rFonts w:ascii="Times New Roman" w:hAnsi="Times New Roman" w:cs="Times New Roman"/>
            <w:sz w:val="24"/>
            <w:szCs w:val="24"/>
            <w:lang w:val="en-US"/>
          </w:rPr>
          <w:t>Kardiol Pol.</w:t>
        </w:r>
      </w:hyperlink>
      <w:r w:rsidR="002819CF"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 2004; 61(7):1-10.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59D">
        <w:rPr>
          <w:rFonts w:ascii="Times New Roman" w:eastAsia="Calibri" w:hAnsi="Times New Roman" w:cs="Times New Roman"/>
          <w:sz w:val="24"/>
          <w:szCs w:val="24"/>
          <w:lang w:val="en-US"/>
        </w:rPr>
        <w:t>Kuznetsova T, Staessen JA, Thijs L et all. Left ventricular mass in relation to genetic variation in angiotensin II receptors, renin system genes, and sodium excretion. Circulation. 2004;110(17):2644-50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59D">
        <w:rPr>
          <w:rFonts w:ascii="Times New Roman" w:eastAsia="Calibri" w:hAnsi="Times New Roman" w:cs="Times New Roman"/>
          <w:sz w:val="24"/>
          <w:szCs w:val="24"/>
          <w:lang w:val="en-US"/>
        </w:rPr>
        <w:t>Iwai N, Ohmichi N, Nakamura Y, Kinoshita M. DD genotype of the angiotensin-converting enzyme gene is a risk factor for left ventricular hypertrophy. Circulation</w:t>
      </w:r>
      <w:r w:rsidRPr="003A459D">
        <w:rPr>
          <w:rFonts w:ascii="Times New Roman" w:eastAsia="Calibri" w:hAnsi="Times New Roman" w:cs="Times New Roman"/>
          <w:sz w:val="24"/>
          <w:szCs w:val="24"/>
        </w:rPr>
        <w:t xml:space="preserve"> 1994; 90 (6): 2622–8.</w:t>
      </w:r>
    </w:p>
    <w:p w:rsidR="002819CF" w:rsidRPr="003A459D" w:rsidRDefault="002819CF" w:rsidP="002819CF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Adebiyi </w:t>
      </w:r>
      <w:r w:rsidRPr="003A459D">
        <w:rPr>
          <w:rFonts w:ascii="Times New Roman" w:hAnsi="Times New Roman" w:cs="Times New Roman"/>
          <w:bCs/>
          <w:sz w:val="24"/>
          <w:szCs w:val="24"/>
        </w:rPr>
        <w:t>А</w:t>
      </w: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Akinosun </w:t>
      </w:r>
      <w:r w:rsidRPr="003A459D">
        <w:rPr>
          <w:rFonts w:ascii="Times New Roman" w:hAnsi="Times New Roman" w:cs="Times New Roman"/>
          <w:bCs/>
          <w:sz w:val="24"/>
          <w:szCs w:val="24"/>
        </w:rPr>
        <w:t>О</w:t>
      </w: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Nwafor </w:t>
      </w:r>
      <w:r w:rsidRPr="003A459D">
        <w:rPr>
          <w:rFonts w:ascii="Times New Roman" w:hAnsi="Times New Roman" w:cs="Times New Roman"/>
          <w:bCs/>
          <w:sz w:val="24"/>
          <w:szCs w:val="24"/>
        </w:rPr>
        <w:t>С</w:t>
      </w: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>., Falase</w:t>
      </w:r>
      <w:r w:rsidRPr="003A459D">
        <w:rPr>
          <w:rFonts w:ascii="Times New Roman" w:hAnsi="Times New Roman" w:cs="Times New Roman"/>
          <w:bCs/>
          <w:sz w:val="24"/>
          <w:szCs w:val="24"/>
        </w:rPr>
        <w:t>А</w:t>
      </w:r>
      <w:r w:rsidRPr="003A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Relationship between Plasma Aldosterone Levels and Left Ventricular Mass in Hypertensive Africans. </w:t>
      </w:r>
      <w:r w:rsidRPr="003A459D">
        <w:rPr>
          <w:rFonts w:ascii="Times New Roman" w:hAnsi="Times New Roman" w:cs="Times New Roman"/>
          <w:sz w:val="24"/>
          <w:szCs w:val="24"/>
          <w:lang w:val="en-US"/>
        </w:rPr>
        <w:t xml:space="preserve">International Journal of Hypertension; 2013, Article ID 762597, 6 pages </w:t>
      </w:r>
      <w:hyperlink r:id="rId13" w:history="1">
        <w:r w:rsidRPr="003A459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http://dx.doi.org/10.1155/2013/762597</w:t>
        </w:r>
      </w:hyperlink>
      <w:r w:rsidRPr="003A45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19CF" w:rsidRPr="003A459D" w:rsidRDefault="002819CF" w:rsidP="002819CF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742D5" w:rsidRDefault="003742D5" w:rsidP="003742D5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60B3" w:rsidRPr="004004FD" w:rsidRDefault="00F860B3" w:rsidP="00F860B3">
      <w:pPr>
        <w:autoSpaceDE w:val="0"/>
        <w:autoSpaceDN w:val="0"/>
        <w:adjustRightInd w:val="0"/>
        <w:spacing w:after="0" w:line="240" w:lineRule="auto"/>
        <w:rPr>
          <w:rFonts w:ascii="PetersburgC" w:hAnsi="PetersburgC" w:cs="PetersburgC"/>
          <w:color w:val="000000"/>
          <w:sz w:val="24"/>
          <w:szCs w:val="24"/>
          <w:lang w:val="en-US"/>
        </w:rPr>
      </w:pPr>
    </w:p>
    <w:p w:rsidR="00F860B3" w:rsidRPr="004004FD" w:rsidRDefault="00F860B3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860B3" w:rsidRPr="0057374B" w:rsidRDefault="00F860B3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860B3" w:rsidRPr="0057374B" w:rsidRDefault="00F860B3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F860B3" w:rsidRPr="00FB0475" w:rsidRDefault="00F860B3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B17E75" w:rsidRPr="00FB0475" w:rsidRDefault="00B17E75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B17E75" w:rsidRPr="00FB0475" w:rsidRDefault="00B17E75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B17E75" w:rsidRPr="00FB0475" w:rsidRDefault="00B17E75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B17E75" w:rsidRPr="00FB0475" w:rsidRDefault="00B17E75" w:rsidP="00D33082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742D5" w:rsidRPr="004A0FD6" w:rsidRDefault="003742D5" w:rsidP="003742D5">
      <w:pPr>
        <w:pStyle w:val="a8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42D5" w:rsidRPr="004A0FD6" w:rsidRDefault="003742D5" w:rsidP="003742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n-US"/>
        </w:rPr>
      </w:pPr>
      <w:r w:rsidRPr="004A0FD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</w:p>
    <w:p w:rsidR="00071A3F" w:rsidRPr="00842877" w:rsidRDefault="00071A3F" w:rsidP="00071A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1A3F" w:rsidRPr="00E24D20" w:rsidRDefault="00071A3F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lastRenderedPageBreak/>
        <w:t xml:space="preserve">Таблица  </w:t>
      </w:r>
      <w:r w:rsidR="001E705F">
        <w:rPr>
          <w:rFonts w:ascii="Times New Roman" w:hAnsi="Times New Roman" w:cs="Times New Roman"/>
          <w:sz w:val="24"/>
          <w:szCs w:val="24"/>
        </w:rPr>
        <w:t>1</w:t>
      </w:r>
    </w:p>
    <w:p w:rsidR="00071A3F" w:rsidRPr="00E24D20" w:rsidRDefault="00071A3F" w:rsidP="00071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Частоты  и относительные риски генотипов и аллелей полиморфизма  </w:t>
      </w:r>
      <w:r w:rsidRPr="00E24D20">
        <w:rPr>
          <w:rFonts w:ascii="Times New Roman" w:hAnsi="Times New Roman" w:cs="Times New Roman"/>
          <w:i/>
          <w:sz w:val="24"/>
          <w:szCs w:val="24"/>
        </w:rPr>
        <w:t xml:space="preserve">A1166C </w:t>
      </w:r>
      <w:r w:rsidRPr="00E24D20">
        <w:rPr>
          <w:rFonts w:ascii="Times New Roman" w:hAnsi="Times New Roman" w:cs="Times New Roman"/>
          <w:sz w:val="24"/>
          <w:szCs w:val="24"/>
        </w:rPr>
        <w:t xml:space="preserve"> гена </w:t>
      </w:r>
      <w:r w:rsidRPr="00E24D20">
        <w:rPr>
          <w:rFonts w:ascii="Times New Roman" w:hAnsi="Times New Roman" w:cs="Times New Roman"/>
          <w:b/>
          <w:sz w:val="24"/>
          <w:szCs w:val="24"/>
        </w:rPr>
        <w:t>AGTR1</w:t>
      </w:r>
      <w:r w:rsidRPr="00E24D20">
        <w:rPr>
          <w:rFonts w:ascii="Times New Roman" w:hAnsi="Times New Roman" w:cs="Times New Roman"/>
          <w:sz w:val="24"/>
          <w:szCs w:val="24"/>
        </w:rPr>
        <w:t xml:space="preserve"> у больных ЭАГ без ГЛЖ</w:t>
      </w:r>
    </w:p>
    <w:p w:rsidR="00071A3F" w:rsidRPr="00E24D20" w:rsidRDefault="00071A3F" w:rsidP="00071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473"/>
        <w:gridCol w:w="979"/>
        <w:gridCol w:w="984"/>
        <w:gridCol w:w="984"/>
        <w:gridCol w:w="1000"/>
        <w:gridCol w:w="2020"/>
        <w:gridCol w:w="2131"/>
      </w:tblGrid>
      <w:tr w:rsidR="00071A3F" w:rsidRPr="00E24D20" w:rsidTr="00EE7EA5">
        <w:tc>
          <w:tcPr>
            <w:tcW w:w="1473" w:type="dxa"/>
            <w:vMerge w:val="restart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Генотипы,</w:t>
            </w:r>
          </w:p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аллели</w:t>
            </w:r>
          </w:p>
        </w:tc>
        <w:tc>
          <w:tcPr>
            <w:tcW w:w="1963" w:type="dxa"/>
            <w:gridSpan w:val="2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Больные ЭАГ</w:t>
            </w:r>
          </w:p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без ГЛЖ</w:t>
            </w:r>
          </w:p>
        </w:tc>
        <w:tc>
          <w:tcPr>
            <w:tcW w:w="1984" w:type="dxa"/>
            <w:gridSpan w:val="2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1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ОР (95%ДИ) </w:t>
            </w:r>
          </w:p>
        </w:tc>
      </w:tr>
      <w:tr w:rsidR="00071A3F" w:rsidRPr="00E24D20" w:rsidTr="00EE7EA5">
        <w:tc>
          <w:tcPr>
            <w:tcW w:w="1473" w:type="dxa"/>
            <w:vMerge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31" w:type="dxa"/>
            <w:vAlign w:val="center"/>
          </w:tcPr>
          <w:p w:rsidR="00071A3F" w:rsidRPr="00E24D20" w:rsidRDefault="00E6564C" w:rsidP="00E6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Р=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:rsidR="00071A3F" w:rsidRPr="00E24D20" w:rsidRDefault="00E6564C" w:rsidP="00E6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6,7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Р=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67,7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32,2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Р=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31" w:type="dxa"/>
            <w:vAlign w:val="center"/>
          </w:tcPr>
          <w:p w:rsidR="00071A3F" w:rsidRPr="00E24D20" w:rsidRDefault="00071A3F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9D20DA" w:rsidRPr="00E24D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9D20DA" w:rsidRPr="00E2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9D20DA" w:rsidRPr="00E24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71A3F" w:rsidRPr="00E24D20" w:rsidRDefault="00071A3F" w:rsidP="00071A3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71A3F" w:rsidRPr="00E24D20" w:rsidRDefault="00071A3F" w:rsidP="00071A3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Примечание:  ОР – относительный риск,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24D20">
        <w:rPr>
          <w:rFonts w:ascii="Times New Roman" w:hAnsi="Times New Roman" w:cs="Times New Roman"/>
          <w:sz w:val="24"/>
          <w:szCs w:val="24"/>
        </w:rPr>
        <w:t xml:space="preserve"> – достоверность различий,</w:t>
      </w:r>
    </w:p>
    <w:p w:rsidR="00071A3F" w:rsidRPr="00E24D20" w:rsidRDefault="00071A3F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                         χ</w:t>
      </w:r>
      <w:r w:rsidRPr="00E24D2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24D20">
        <w:rPr>
          <w:rFonts w:ascii="Times New Roman" w:hAnsi="Times New Roman" w:cs="Times New Roman"/>
          <w:sz w:val="24"/>
          <w:szCs w:val="24"/>
        </w:rPr>
        <w:t xml:space="preserve"> и ОР рассчитывались по отношению  к контрольной группе</w:t>
      </w:r>
    </w:p>
    <w:p w:rsidR="00E24D20" w:rsidRDefault="00E24D20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Pr="00E24D20" w:rsidRDefault="00365291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A3F" w:rsidRPr="00E24D20" w:rsidRDefault="00071A3F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E705F">
        <w:rPr>
          <w:rFonts w:ascii="Times New Roman" w:hAnsi="Times New Roman" w:cs="Times New Roman"/>
          <w:sz w:val="24"/>
          <w:szCs w:val="24"/>
        </w:rPr>
        <w:t>2</w:t>
      </w:r>
    </w:p>
    <w:p w:rsidR="00071A3F" w:rsidRPr="00E24D20" w:rsidRDefault="00071A3F" w:rsidP="00071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Частоты  и относительные риски генотипов и аллелей полиморфизма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E24D20">
        <w:rPr>
          <w:rFonts w:ascii="Times New Roman" w:hAnsi="Times New Roman" w:cs="Times New Roman"/>
          <w:sz w:val="24"/>
          <w:szCs w:val="24"/>
        </w:rPr>
        <w:t>16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Pr="00E24D20">
        <w:rPr>
          <w:rFonts w:ascii="Times New Roman" w:hAnsi="Times New Roman" w:cs="Times New Roman"/>
          <w:sz w:val="24"/>
          <w:szCs w:val="24"/>
        </w:rPr>
        <w:t>2  у больных ЭАГ с ГЛЖ</w:t>
      </w:r>
    </w:p>
    <w:p w:rsidR="00071A3F" w:rsidRPr="00E24D20" w:rsidRDefault="00071A3F" w:rsidP="00071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473"/>
        <w:gridCol w:w="979"/>
        <w:gridCol w:w="984"/>
        <w:gridCol w:w="984"/>
        <w:gridCol w:w="1000"/>
        <w:gridCol w:w="2020"/>
        <w:gridCol w:w="2131"/>
      </w:tblGrid>
      <w:tr w:rsidR="00071A3F" w:rsidRPr="00E24D20" w:rsidTr="00EE7EA5">
        <w:tc>
          <w:tcPr>
            <w:tcW w:w="1473" w:type="dxa"/>
            <w:vMerge w:val="restart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Генотипы,</w:t>
            </w:r>
          </w:p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аллели</w:t>
            </w:r>
          </w:p>
        </w:tc>
        <w:tc>
          <w:tcPr>
            <w:tcW w:w="1963" w:type="dxa"/>
            <w:gridSpan w:val="2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Больные ЭАГ</w:t>
            </w:r>
          </w:p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с ГЛЖ</w:t>
            </w:r>
          </w:p>
        </w:tc>
        <w:tc>
          <w:tcPr>
            <w:tcW w:w="1984" w:type="dxa"/>
            <w:gridSpan w:val="2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1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ОР (95%ДИ) </w:t>
            </w:r>
          </w:p>
        </w:tc>
      </w:tr>
      <w:tr w:rsidR="00071A3F" w:rsidRPr="00E24D20" w:rsidTr="00EE7EA5">
        <w:tc>
          <w:tcPr>
            <w:tcW w:w="1473" w:type="dxa"/>
            <w:vMerge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Arg/Arg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B5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6;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Arg/Gly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48,9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2,36;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0,124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Gly/Gly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0,31;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0,86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62,2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1,59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0,207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37,8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1,59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0,207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9D2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71A3F" w:rsidRPr="00E24D20" w:rsidRDefault="00071A3F" w:rsidP="00071A3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71A3F" w:rsidRPr="00E24D20" w:rsidRDefault="00071A3F" w:rsidP="00071A3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Примечание:  ОР – относительный риск,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24D20">
        <w:rPr>
          <w:rFonts w:ascii="Times New Roman" w:hAnsi="Times New Roman" w:cs="Times New Roman"/>
          <w:sz w:val="24"/>
          <w:szCs w:val="24"/>
        </w:rPr>
        <w:t xml:space="preserve"> – достоверность различий,</w:t>
      </w:r>
    </w:p>
    <w:p w:rsidR="00071A3F" w:rsidRPr="00E24D20" w:rsidRDefault="00071A3F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                         χ</w:t>
      </w:r>
      <w:r w:rsidRPr="00E24D2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24D20">
        <w:rPr>
          <w:rFonts w:ascii="Times New Roman" w:hAnsi="Times New Roman" w:cs="Times New Roman"/>
          <w:sz w:val="24"/>
          <w:szCs w:val="24"/>
        </w:rPr>
        <w:t xml:space="preserve"> и ОР рассчитывались по отношению  к контрольной группе</w:t>
      </w:r>
    </w:p>
    <w:p w:rsidR="00071A3F" w:rsidRDefault="00071A3F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B17E75" w:rsidRDefault="00B17E75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B17E75" w:rsidRDefault="00B17E75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365291" w:rsidRPr="00E24D20" w:rsidRDefault="00365291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071A3F" w:rsidRPr="00E24D20" w:rsidRDefault="00071A3F" w:rsidP="00071A3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1E705F">
        <w:rPr>
          <w:rFonts w:ascii="Times New Roman" w:hAnsi="Times New Roman" w:cs="Times New Roman"/>
          <w:sz w:val="24"/>
          <w:szCs w:val="24"/>
        </w:rPr>
        <w:t>3</w:t>
      </w:r>
    </w:p>
    <w:p w:rsidR="00071A3F" w:rsidRPr="00E24D20" w:rsidRDefault="00071A3F" w:rsidP="00071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Частоты  и относительные риски генотипов и аллелей полиморфизма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Arg</w:t>
      </w:r>
      <w:r w:rsidRPr="00E24D20">
        <w:rPr>
          <w:rFonts w:ascii="Times New Roman" w:hAnsi="Times New Roman" w:cs="Times New Roman"/>
          <w:sz w:val="24"/>
          <w:szCs w:val="24"/>
        </w:rPr>
        <w:t>16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Gly</w:t>
      </w:r>
      <w:r w:rsidRPr="00E24D20">
        <w:rPr>
          <w:rFonts w:ascii="Times New Roman" w:hAnsi="Times New Roman" w:cs="Times New Roman"/>
          <w:sz w:val="24"/>
          <w:szCs w:val="24"/>
        </w:rPr>
        <w:t xml:space="preserve">  гена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ADRB</w:t>
      </w:r>
      <w:r w:rsidRPr="00E24D20">
        <w:rPr>
          <w:rFonts w:ascii="Times New Roman" w:hAnsi="Times New Roman" w:cs="Times New Roman"/>
          <w:sz w:val="24"/>
          <w:szCs w:val="24"/>
        </w:rPr>
        <w:t>2  у больных ЭАГ без ГЛЖ</w:t>
      </w:r>
    </w:p>
    <w:p w:rsidR="00071A3F" w:rsidRPr="00E24D20" w:rsidRDefault="00071A3F" w:rsidP="00071A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473"/>
        <w:gridCol w:w="979"/>
        <w:gridCol w:w="984"/>
        <w:gridCol w:w="984"/>
        <w:gridCol w:w="1000"/>
        <w:gridCol w:w="2020"/>
        <w:gridCol w:w="2131"/>
      </w:tblGrid>
      <w:tr w:rsidR="00071A3F" w:rsidRPr="00E24D20" w:rsidTr="00EE7EA5">
        <w:tc>
          <w:tcPr>
            <w:tcW w:w="1473" w:type="dxa"/>
            <w:vMerge w:val="restart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Генотипы,</w:t>
            </w:r>
          </w:p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аллели</w:t>
            </w:r>
          </w:p>
        </w:tc>
        <w:tc>
          <w:tcPr>
            <w:tcW w:w="1963" w:type="dxa"/>
            <w:gridSpan w:val="2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Больные ЭАГ</w:t>
            </w:r>
          </w:p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без ГЛЖ</w:t>
            </w:r>
          </w:p>
        </w:tc>
        <w:tc>
          <w:tcPr>
            <w:tcW w:w="1984" w:type="dxa"/>
            <w:gridSpan w:val="2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χ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1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ОР (95%ДИ) </w:t>
            </w:r>
          </w:p>
        </w:tc>
      </w:tr>
      <w:tr w:rsidR="00071A3F" w:rsidRPr="00E24D20" w:rsidTr="00EE7EA5">
        <w:tc>
          <w:tcPr>
            <w:tcW w:w="1473" w:type="dxa"/>
            <w:vMerge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Arg/Arg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8,34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; P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31" w:type="dxa"/>
            <w:vAlign w:val="center"/>
          </w:tcPr>
          <w:p w:rsidR="00071A3F" w:rsidRPr="00E24D20" w:rsidRDefault="009D20DA" w:rsidP="00B5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B562CD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1A2EE9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Arg/Gly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48,9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19;P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31" w:type="dxa"/>
            <w:vAlign w:val="center"/>
          </w:tcPr>
          <w:p w:rsidR="00071A3F" w:rsidRPr="00E24D20" w:rsidRDefault="00B562CD" w:rsidP="00B5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,12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1A2EE9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Gly/Gly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06;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0,937</w:t>
            </w:r>
          </w:p>
        </w:tc>
        <w:tc>
          <w:tcPr>
            <w:tcW w:w="2131" w:type="dxa"/>
            <w:vAlign w:val="center"/>
          </w:tcPr>
          <w:p w:rsidR="00071A3F" w:rsidRPr="00E24D20" w:rsidRDefault="00B562CD" w:rsidP="00B5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1A2EE9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62,2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42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3,375;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21CB8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:rsidR="00071A3F" w:rsidRPr="00E24D20" w:rsidRDefault="00B562CD" w:rsidP="00B5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1A3F" w:rsidRPr="00E24D20" w:rsidTr="00EE7EA5">
        <w:tc>
          <w:tcPr>
            <w:tcW w:w="1473" w:type="dxa"/>
            <w:vAlign w:val="center"/>
          </w:tcPr>
          <w:p w:rsidR="00071A3F" w:rsidRPr="001A2EE9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</w:t>
            </w:r>
          </w:p>
        </w:tc>
        <w:tc>
          <w:tcPr>
            <w:tcW w:w="979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4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000" w:type="dxa"/>
            <w:vAlign w:val="center"/>
          </w:tcPr>
          <w:p w:rsidR="00071A3F" w:rsidRPr="00E24D20" w:rsidRDefault="00071A3F" w:rsidP="00EE7E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37,8</w:t>
            </w:r>
          </w:p>
        </w:tc>
        <w:tc>
          <w:tcPr>
            <w:tcW w:w="2020" w:type="dxa"/>
            <w:vAlign w:val="center"/>
          </w:tcPr>
          <w:p w:rsidR="00071A3F" w:rsidRPr="00E24D20" w:rsidRDefault="00071A3F" w:rsidP="0042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3,375;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21CB8" w:rsidRPr="00E24D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:rsidR="00071A3F" w:rsidRPr="00E24D20" w:rsidRDefault="00B562CD" w:rsidP="00B5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,7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A3F"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71A3F" w:rsidRPr="00E24D20" w:rsidRDefault="00071A3F" w:rsidP="00071A3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71A3F" w:rsidRPr="00E24D20" w:rsidRDefault="00071A3F" w:rsidP="00071A3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Примечание:  ОР – относительный риск,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24D20">
        <w:rPr>
          <w:rFonts w:ascii="Times New Roman" w:hAnsi="Times New Roman" w:cs="Times New Roman"/>
          <w:sz w:val="24"/>
          <w:szCs w:val="24"/>
        </w:rPr>
        <w:t xml:space="preserve"> – достоверность различий,</w:t>
      </w:r>
    </w:p>
    <w:p w:rsidR="00071A3F" w:rsidRPr="00E24D20" w:rsidRDefault="00071A3F" w:rsidP="00071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                         χ</w:t>
      </w:r>
      <w:r w:rsidRPr="00E24D2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24D20">
        <w:rPr>
          <w:rFonts w:ascii="Times New Roman" w:hAnsi="Times New Roman" w:cs="Times New Roman"/>
          <w:sz w:val="24"/>
          <w:szCs w:val="24"/>
        </w:rPr>
        <w:t xml:space="preserve"> и ОР рассчитывались по отношению  к контрольной группе</w:t>
      </w:r>
    </w:p>
    <w:p w:rsidR="00071A3F" w:rsidRPr="00E24D20" w:rsidRDefault="00071A3F" w:rsidP="00071A3F">
      <w:pPr>
        <w:rPr>
          <w:rFonts w:ascii="Times New Roman" w:hAnsi="Times New Roman" w:cs="Times New Roman"/>
          <w:sz w:val="24"/>
          <w:szCs w:val="24"/>
        </w:rPr>
      </w:pPr>
    </w:p>
    <w:p w:rsidR="00071A3F" w:rsidRPr="001E705F" w:rsidRDefault="00071A3F" w:rsidP="00071A3F">
      <w:pPr>
        <w:rPr>
          <w:rFonts w:ascii="Times New Roman" w:hAnsi="Times New Roman" w:cs="Times New Roman"/>
          <w:sz w:val="24"/>
          <w:szCs w:val="24"/>
        </w:rPr>
      </w:pPr>
    </w:p>
    <w:p w:rsidR="00DC796A" w:rsidRPr="00E24D20" w:rsidRDefault="00DC796A" w:rsidP="00C51387">
      <w:pPr>
        <w:rPr>
          <w:rFonts w:ascii="Times New Roman" w:hAnsi="Times New Roman" w:cs="Times New Roman"/>
          <w:sz w:val="24"/>
          <w:szCs w:val="24"/>
        </w:rPr>
      </w:pPr>
    </w:p>
    <w:p w:rsidR="00E24D20" w:rsidRPr="00E24D20" w:rsidRDefault="00E24D20" w:rsidP="00E24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Таблица </w:t>
      </w:r>
      <w:r w:rsidR="001E705F">
        <w:rPr>
          <w:rFonts w:ascii="Times New Roman" w:hAnsi="Times New Roman" w:cs="Times New Roman"/>
          <w:sz w:val="24"/>
          <w:szCs w:val="24"/>
        </w:rPr>
        <w:t>4</w:t>
      </w:r>
    </w:p>
    <w:p w:rsidR="00E24D20" w:rsidRPr="00E24D20" w:rsidRDefault="00E24D20" w:rsidP="00E24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D20">
        <w:rPr>
          <w:rFonts w:ascii="Times New Roman" w:hAnsi="Times New Roman" w:cs="Times New Roman"/>
          <w:sz w:val="24"/>
          <w:szCs w:val="24"/>
        </w:rPr>
        <w:t xml:space="preserve">Уровни эндотелина 1-21, ангиотензина </w:t>
      </w:r>
      <w:r w:rsidRPr="00E24D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4D20">
        <w:rPr>
          <w:rFonts w:ascii="Times New Roman" w:hAnsi="Times New Roman" w:cs="Times New Roman"/>
          <w:sz w:val="24"/>
          <w:szCs w:val="24"/>
        </w:rPr>
        <w:t>, альдостерона и   ангиотензин-превращающего фермента в сыворотке крови  у больных ЭАГ  с ГЛЖ  и без ГЛЖ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24D20" w:rsidRPr="00E24D20" w:rsidTr="00840759"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ЭТ 1-21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фмоль/мл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(25;75)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II,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(25;75)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пг/мл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(25;75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15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ед.  АСЕ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(25;75)</w:t>
            </w:r>
          </w:p>
        </w:tc>
      </w:tr>
      <w:tr w:rsidR="00E24D20" w:rsidRPr="00E24D20" w:rsidTr="00840759"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Больные ЭАГ 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с ГЛЖ,   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= 23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0,13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2;30)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1915" w:type="dxa"/>
            <w:vAlign w:val="center"/>
          </w:tcPr>
          <w:p w:rsidR="00E24D20" w:rsidRPr="00E24D20" w:rsidRDefault="00B42A6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24D20"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24D20" w:rsidRPr="00E24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24D20" w:rsidRPr="00E24D20" w:rsidRDefault="00E24D20" w:rsidP="00B42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(3,3;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42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E24D20" w:rsidTr="00840759"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Больные ЭАГ без ГЛЖ,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 xml:space="preserve"> = 35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32*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15;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57)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8;8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914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66*</w:t>
            </w:r>
          </w:p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07)</w:t>
            </w:r>
          </w:p>
        </w:tc>
        <w:tc>
          <w:tcPr>
            <w:tcW w:w="1915" w:type="dxa"/>
            <w:vAlign w:val="center"/>
          </w:tcPr>
          <w:p w:rsidR="00E24D20" w:rsidRPr="00E24D2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24D20" w:rsidRPr="00E24D20" w:rsidRDefault="00E24D20" w:rsidP="0065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(5;</w:t>
            </w:r>
            <w:r w:rsidRPr="00E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52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A7142C" w:rsidTr="00840759">
        <w:tc>
          <w:tcPr>
            <w:tcW w:w="1914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Контрольная группа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=30</w:t>
            </w:r>
          </w:p>
        </w:tc>
        <w:tc>
          <w:tcPr>
            <w:tcW w:w="1914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,19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0,46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5,8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322,8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274,9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356,9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5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  <w:p w:rsidR="00E24D20" w:rsidRPr="00A7142C" w:rsidRDefault="00E24D20" w:rsidP="00652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(5,7;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52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24D20" w:rsidRPr="00A7142C" w:rsidRDefault="00E24D20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20" w:rsidRPr="00A7142C" w:rsidRDefault="00E24D20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42C">
        <w:rPr>
          <w:rFonts w:ascii="Times New Roman" w:hAnsi="Times New Roman" w:cs="Times New Roman"/>
          <w:sz w:val="24"/>
          <w:szCs w:val="24"/>
        </w:rPr>
        <w:t>Примечание:      *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142C">
        <w:rPr>
          <w:rFonts w:ascii="Times New Roman" w:hAnsi="Times New Roman" w:cs="Times New Roman"/>
          <w:sz w:val="24"/>
          <w:szCs w:val="24"/>
        </w:rPr>
        <w:t xml:space="preserve">&lt;0,05, **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142C">
        <w:rPr>
          <w:rFonts w:ascii="Times New Roman" w:hAnsi="Times New Roman" w:cs="Times New Roman"/>
          <w:sz w:val="24"/>
          <w:szCs w:val="24"/>
        </w:rPr>
        <w:t>&lt;0,01 по сравнению с контрольной группой</w:t>
      </w:r>
    </w:p>
    <w:p w:rsidR="00E24D20" w:rsidRPr="00A7142C" w:rsidRDefault="00E24D20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42C">
        <w:rPr>
          <w:rFonts w:ascii="Times New Roman" w:hAnsi="Times New Roman" w:cs="Times New Roman"/>
          <w:sz w:val="24"/>
          <w:szCs w:val="24"/>
        </w:rPr>
        <w:t xml:space="preserve">                            (критерии  Крускала-Уоллиса  и  Данна)</w:t>
      </w:r>
    </w:p>
    <w:p w:rsidR="00E24D20" w:rsidRDefault="00E24D20" w:rsidP="00E24D20">
      <w:pPr>
        <w:rPr>
          <w:rFonts w:ascii="Times New Roman" w:hAnsi="Times New Roman" w:cs="Times New Roman"/>
          <w:sz w:val="24"/>
          <w:szCs w:val="24"/>
        </w:rPr>
      </w:pPr>
      <w:r w:rsidRPr="00A714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7142C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142C">
        <w:rPr>
          <w:rFonts w:ascii="Times New Roman" w:hAnsi="Times New Roman" w:cs="Times New Roman"/>
          <w:sz w:val="24"/>
          <w:szCs w:val="24"/>
        </w:rPr>
        <w:t xml:space="preserve">&lt;0,05 по сравнению с группой больных ЭАГ без ГЛЖ </w:t>
      </w:r>
    </w:p>
    <w:p w:rsidR="00365291" w:rsidRDefault="00365291" w:rsidP="00E24D20">
      <w:pPr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rPr>
          <w:rFonts w:ascii="Times New Roman" w:hAnsi="Times New Roman" w:cs="Times New Roman"/>
          <w:sz w:val="24"/>
          <w:szCs w:val="24"/>
        </w:rPr>
      </w:pPr>
    </w:p>
    <w:p w:rsidR="00E24D20" w:rsidRPr="00A7142C" w:rsidRDefault="00E24D20" w:rsidP="00E24D20">
      <w:pPr>
        <w:jc w:val="center"/>
        <w:rPr>
          <w:rFonts w:ascii="Times New Roman" w:hAnsi="Times New Roman"/>
          <w:sz w:val="24"/>
          <w:szCs w:val="24"/>
        </w:rPr>
      </w:pPr>
      <w:r w:rsidRPr="00A714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Таблица </w:t>
      </w:r>
      <w:r w:rsidR="001E705F">
        <w:rPr>
          <w:rFonts w:ascii="Times New Roman" w:hAnsi="Times New Roman"/>
          <w:sz w:val="24"/>
          <w:szCs w:val="24"/>
        </w:rPr>
        <w:t>5</w:t>
      </w:r>
    </w:p>
    <w:p w:rsidR="00E24D20" w:rsidRDefault="00E24D20" w:rsidP="00E24D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F88">
        <w:rPr>
          <w:rFonts w:ascii="Times New Roman" w:hAnsi="Times New Roman"/>
          <w:sz w:val="24"/>
          <w:szCs w:val="24"/>
        </w:rPr>
        <w:t xml:space="preserve">Уровни эндотелина 1-21, ангиотензина </w:t>
      </w:r>
      <w:r w:rsidRPr="009C5F88">
        <w:rPr>
          <w:rFonts w:ascii="Times New Roman" w:hAnsi="Times New Roman"/>
          <w:sz w:val="24"/>
          <w:szCs w:val="24"/>
          <w:lang w:val="en-US"/>
        </w:rPr>
        <w:t>II</w:t>
      </w:r>
      <w:r w:rsidRPr="009C5F88">
        <w:rPr>
          <w:rFonts w:ascii="Times New Roman" w:hAnsi="Times New Roman"/>
          <w:sz w:val="24"/>
          <w:szCs w:val="24"/>
        </w:rPr>
        <w:t xml:space="preserve">, альдостерона и ангиотензин-превращающего фермента в сыворотке крови  </w:t>
      </w:r>
      <w:r w:rsidRPr="007F7665">
        <w:rPr>
          <w:rFonts w:ascii="Times New Roman" w:hAnsi="Times New Roman"/>
          <w:sz w:val="24"/>
          <w:szCs w:val="24"/>
        </w:rPr>
        <w:t>у больных</w:t>
      </w:r>
      <w:r w:rsidRPr="007F7665">
        <w:rPr>
          <w:rFonts w:ascii="Times New Roman" w:hAnsi="Times New Roman"/>
          <w:b/>
          <w:sz w:val="24"/>
          <w:szCs w:val="24"/>
        </w:rPr>
        <w:t xml:space="preserve"> ЭАГ  </w:t>
      </w:r>
      <w:r>
        <w:rPr>
          <w:rFonts w:ascii="Times New Roman" w:hAnsi="Times New Roman"/>
          <w:b/>
          <w:sz w:val="24"/>
          <w:szCs w:val="24"/>
        </w:rPr>
        <w:t>с ГЛЖ с</w:t>
      </w:r>
      <w:r w:rsidRPr="009C5F88">
        <w:rPr>
          <w:rFonts w:ascii="Times New Roman" w:hAnsi="Times New Roman"/>
          <w:sz w:val="24"/>
          <w:szCs w:val="24"/>
        </w:rPr>
        <w:t xml:space="preserve"> полиморфизм</w:t>
      </w:r>
      <w:r>
        <w:rPr>
          <w:rFonts w:ascii="Times New Roman" w:hAnsi="Times New Roman"/>
          <w:sz w:val="24"/>
          <w:szCs w:val="24"/>
        </w:rPr>
        <w:t>ами</w:t>
      </w:r>
      <w:r w:rsidRPr="009C5F88">
        <w:rPr>
          <w:rFonts w:ascii="Times New Roman" w:hAnsi="Times New Roman"/>
          <w:sz w:val="24"/>
          <w:szCs w:val="24"/>
        </w:rPr>
        <w:t xml:space="preserve"> генов AGTR1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5F88">
        <w:rPr>
          <w:rFonts w:ascii="Times New Roman" w:hAnsi="Times New Roman"/>
          <w:sz w:val="24"/>
          <w:szCs w:val="24"/>
        </w:rPr>
        <w:t>и ADRB2</w:t>
      </w:r>
    </w:p>
    <w:p w:rsidR="00365291" w:rsidRDefault="00365291" w:rsidP="00E24D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996"/>
        <w:gridCol w:w="1898"/>
        <w:gridCol w:w="1892"/>
        <w:gridCol w:w="1892"/>
        <w:gridCol w:w="1893"/>
      </w:tblGrid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ЭТ 1-21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фмоль/мл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(25;75)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II,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(25;75)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пг/мл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(25;75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ед.  АСЕ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(25;75)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A1166C</w:t>
            </w:r>
          </w:p>
          <w:p w:rsidR="00E24D20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гена AGTR1 у больных ЭАГ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с ГЛЖ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=7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8**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3;2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6;14)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202*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62;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(5,7;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=6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48*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7;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2;30)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(9,3;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05;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2;11)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66**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(48;74)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(9,4;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A1166C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гена AGTR1 в контрольной группе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=10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(0,08;0,2)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(5,7;11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(296;366)</w:t>
            </w:r>
          </w:p>
        </w:tc>
        <w:tc>
          <w:tcPr>
            <w:tcW w:w="1893" w:type="dxa"/>
            <w:vAlign w:val="center"/>
          </w:tcPr>
          <w:p w:rsidR="00E24D20" w:rsidRPr="009C5F88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</w:rPr>
              <w:t>7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4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10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=17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(0,12;0,5)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(6,6;28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(273;344)</w:t>
            </w:r>
          </w:p>
        </w:tc>
        <w:tc>
          <w:tcPr>
            <w:tcW w:w="1893" w:type="dxa"/>
            <w:vAlign w:val="center"/>
          </w:tcPr>
          <w:p w:rsidR="00E24D20" w:rsidRPr="009C5F88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(0,2;0,33)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(7,3;12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(258;340)</w:t>
            </w:r>
          </w:p>
        </w:tc>
        <w:tc>
          <w:tcPr>
            <w:tcW w:w="1893" w:type="dxa"/>
            <w:vAlign w:val="center"/>
          </w:tcPr>
          <w:p w:rsidR="00E24D20" w:rsidRPr="009C5F88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Arg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Gly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гена ADRB2 у больных с ГЛЖ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Arg/Arg,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48*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7;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2;30)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,3;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Arg/Gly,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=9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;1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2;30)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(9,3;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Gly/Gly,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06**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05;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2;8)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70)</w:t>
            </w:r>
          </w:p>
        </w:tc>
        <w:tc>
          <w:tcPr>
            <w:tcW w:w="1893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,5)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Arg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Gly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гена ADRB2 в контрольной группе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Arg/Arg,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=10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(0,05;0,2)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(7;16)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(257;351)</w:t>
            </w:r>
          </w:p>
        </w:tc>
        <w:tc>
          <w:tcPr>
            <w:tcW w:w="1893" w:type="dxa"/>
            <w:vAlign w:val="center"/>
          </w:tcPr>
          <w:p w:rsidR="00E24D20" w:rsidRPr="009C5F88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Arg/Gly,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=14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(0,14;0,4)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(5,9;26)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(318;354)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>(4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</w:tr>
      <w:tr w:rsidR="00E24D20" w:rsidRPr="00A7142C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Gly/Gly,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=6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(0,24;0,57)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(3,5;18,6)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(265;328)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24D20" w:rsidRDefault="00E24D20" w:rsidP="00E24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4D20" w:rsidRPr="00A7142C" w:rsidRDefault="00E24D20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42C">
        <w:rPr>
          <w:rFonts w:ascii="Times New Roman" w:hAnsi="Times New Roman" w:cs="Times New Roman"/>
          <w:sz w:val="24"/>
          <w:szCs w:val="24"/>
        </w:rPr>
        <w:t xml:space="preserve">Примечание:   *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142C">
        <w:rPr>
          <w:rFonts w:ascii="Times New Roman" w:hAnsi="Times New Roman" w:cs="Times New Roman"/>
          <w:sz w:val="24"/>
          <w:szCs w:val="24"/>
        </w:rPr>
        <w:t xml:space="preserve">&lt;0,05, ** </w:t>
      </w:r>
      <w:r w:rsidRPr="00A714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7142C">
        <w:rPr>
          <w:rFonts w:ascii="Times New Roman" w:hAnsi="Times New Roman" w:cs="Times New Roman"/>
          <w:sz w:val="24"/>
          <w:szCs w:val="24"/>
        </w:rPr>
        <w:t>&lt;0,01 по сравнению с контрольной группой</w:t>
      </w:r>
    </w:p>
    <w:p w:rsidR="00E24D20" w:rsidRPr="00A7142C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2C">
        <w:rPr>
          <w:rFonts w:ascii="Times New Roman" w:hAnsi="Times New Roman" w:cs="Times New Roman"/>
          <w:sz w:val="24"/>
          <w:szCs w:val="24"/>
        </w:rPr>
        <w:t xml:space="preserve">                          (критерий Манна-Уитни)</w:t>
      </w:r>
    </w:p>
    <w:p w:rsidR="00E24D20" w:rsidRDefault="00E24D20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291" w:rsidRDefault="00365291" w:rsidP="00E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D20" w:rsidRDefault="00E24D20" w:rsidP="00E24D20">
      <w:pPr>
        <w:jc w:val="center"/>
        <w:rPr>
          <w:rFonts w:ascii="Times New Roman" w:hAnsi="Times New Roman"/>
          <w:sz w:val="24"/>
          <w:szCs w:val="24"/>
        </w:rPr>
      </w:pPr>
      <w:r w:rsidRPr="00AD24D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Таблица </w:t>
      </w:r>
      <w:r w:rsidR="001E705F">
        <w:rPr>
          <w:rFonts w:ascii="Times New Roman" w:hAnsi="Times New Roman" w:cs="Times New Roman"/>
          <w:sz w:val="24"/>
          <w:szCs w:val="24"/>
        </w:rPr>
        <w:t>6</w:t>
      </w:r>
    </w:p>
    <w:p w:rsidR="00E24D20" w:rsidRDefault="00E24D20" w:rsidP="00E24D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5F88">
        <w:rPr>
          <w:rFonts w:ascii="Times New Roman" w:hAnsi="Times New Roman"/>
          <w:sz w:val="24"/>
          <w:szCs w:val="24"/>
        </w:rPr>
        <w:t xml:space="preserve">Уровни эндотелина 1-21, ангиотензина </w:t>
      </w:r>
      <w:r w:rsidRPr="009C5F88">
        <w:rPr>
          <w:rFonts w:ascii="Times New Roman" w:hAnsi="Times New Roman"/>
          <w:sz w:val="24"/>
          <w:szCs w:val="24"/>
          <w:lang w:val="en-US"/>
        </w:rPr>
        <w:t>II</w:t>
      </w:r>
      <w:r w:rsidRPr="009C5F88">
        <w:rPr>
          <w:rFonts w:ascii="Times New Roman" w:hAnsi="Times New Roman"/>
          <w:sz w:val="24"/>
          <w:szCs w:val="24"/>
        </w:rPr>
        <w:t xml:space="preserve">, альдостерона и ангиотензин-превращающего фермента в сыворотке крови  </w:t>
      </w:r>
      <w:r w:rsidRPr="007F7665">
        <w:rPr>
          <w:rFonts w:ascii="Times New Roman" w:hAnsi="Times New Roman"/>
          <w:sz w:val="24"/>
          <w:szCs w:val="24"/>
        </w:rPr>
        <w:t>у больных</w:t>
      </w:r>
      <w:r w:rsidRPr="007F7665">
        <w:rPr>
          <w:rFonts w:ascii="Times New Roman" w:hAnsi="Times New Roman"/>
          <w:b/>
          <w:sz w:val="24"/>
          <w:szCs w:val="24"/>
        </w:rPr>
        <w:t xml:space="preserve"> ЭАГ  </w:t>
      </w:r>
      <w:r>
        <w:rPr>
          <w:rFonts w:ascii="Times New Roman" w:hAnsi="Times New Roman"/>
          <w:b/>
          <w:sz w:val="24"/>
          <w:szCs w:val="24"/>
        </w:rPr>
        <w:t>без ГЛЖ с</w:t>
      </w:r>
      <w:r w:rsidRPr="009C5F88">
        <w:rPr>
          <w:rFonts w:ascii="Times New Roman" w:hAnsi="Times New Roman"/>
          <w:sz w:val="24"/>
          <w:szCs w:val="24"/>
        </w:rPr>
        <w:t xml:space="preserve"> полиморфизм</w:t>
      </w:r>
      <w:r>
        <w:rPr>
          <w:rFonts w:ascii="Times New Roman" w:hAnsi="Times New Roman"/>
          <w:sz w:val="24"/>
          <w:szCs w:val="24"/>
        </w:rPr>
        <w:t>ами</w:t>
      </w:r>
      <w:r w:rsidRPr="009C5F88">
        <w:rPr>
          <w:rFonts w:ascii="Times New Roman" w:hAnsi="Times New Roman"/>
          <w:sz w:val="24"/>
          <w:szCs w:val="24"/>
        </w:rPr>
        <w:t xml:space="preserve"> генов AGTR1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5F88">
        <w:rPr>
          <w:rFonts w:ascii="Times New Roman" w:hAnsi="Times New Roman"/>
          <w:sz w:val="24"/>
          <w:szCs w:val="24"/>
        </w:rPr>
        <w:t>и ADRB2</w:t>
      </w:r>
    </w:p>
    <w:p w:rsidR="00E24D20" w:rsidRPr="00AD24D2" w:rsidRDefault="00E24D20" w:rsidP="00E24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996"/>
        <w:gridCol w:w="1898"/>
        <w:gridCol w:w="1892"/>
        <w:gridCol w:w="1892"/>
        <w:gridCol w:w="1893"/>
      </w:tblGrid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ЭТ 1-21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фмоль/мл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(25;75)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II,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пг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 (25;75)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пг/мл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(25;75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ед.  АСЕ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(25;75)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D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A1166C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гена AGTR1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=17</w:t>
            </w: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29*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9*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3;9,6)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172,4*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,5;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,8)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6**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3;10,8)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183*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(5;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,3)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54)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3;7,7)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171**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04)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,2)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A1166C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гена AGTR1 в контрольной группе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=10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(0,08;0,2)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(5,7;11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(296;366)</w:t>
            </w:r>
          </w:p>
        </w:tc>
        <w:tc>
          <w:tcPr>
            <w:tcW w:w="1893" w:type="dxa"/>
            <w:vAlign w:val="center"/>
          </w:tcPr>
          <w:p w:rsidR="00E24D20" w:rsidRPr="009C5F88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</w:rPr>
              <w:t>7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4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9C5F88">
              <w:rPr>
                <w:rFonts w:ascii="Times New Roman" w:hAnsi="Times New Roman"/>
                <w:sz w:val="24"/>
                <w:szCs w:val="24"/>
              </w:rPr>
              <w:t>10</w:t>
            </w:r>
            <w:r w:rsidRPr="009C5F88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=17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(0,12;0,5)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(6,6;28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(273;344)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(0,2;0,33)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(7,3;12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(258;340)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D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2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Arg</w:t>
            </w:r>
            <w:r w:rsidRPr="00AD24D2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AD24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Gly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24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гена ADRB2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Arg/Arg, n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=5</w:t>
            </w: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57)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5**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8;8,7)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181*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37;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08)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(6;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7,2)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Arg/Gly, n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=19</w:t>
            </w: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59)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5,9**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3;10,4)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180,7**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22;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(5,45;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,2)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Gly/Gly, n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14;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5,9*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3;9,6)</w:t>
            </w:r>
          </w:p>
        </w:tc>
        <w:tc>
          <w:tcPr>
            <w:tcW w:w="1892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172,4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13,4)</w:t>
            </w:r>
          </w:p>
        </w:tc>
        <w:tc>
          <w:tcPr>
            <w:tcW w:w="1893" w:type="dxa"/>
            <w:vAlign w:val="center"/>
          </w:tcPr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24D20" w:rsidRPr="00AD24D2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,4;</w:t>
            </w:r>
            <w:r w:rsidRPr="00AD2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24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Генотипы полиморфизма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Arg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Gly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гена ADRB2 в контрольной группе</w:t>
            </w:r>
          </w:p>
        </w:tc>
        <w:tc>
          <w:tcPr>
            <w:tcW w:w="7575" w:type="dxa"/>
            <w:gridSpan w:val="4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Arg/Arg,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=10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(0,05;0,2)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(7;16)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(257;351)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Arg/Gly,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=14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(0,14;0,4)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(5,9;26)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(318;354)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24D20" w:rsidRPr="00AD24D2" w:rsidTr="00840759">
        <w:tc>
          <w:tcPr>
            <w:tcW w:w="1996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Gly/Gly, n</w:t>
            </w: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 xml:space="preserve"> =6</w:t>
            </w:r>
            <w:r w:rsidRPr="00A714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8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(0,24;0,57)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(3,5;18,6)</w:t>
            </w:r>
          </w:p>
        </w:tc>
        <w:tc>
          <w:tcPr>
            <w:tcW w:w="1892" w:type="dxa"/>
            <w:vAlign w:val="center"/>
          </w:tcPr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42C">
              <w:rPr>
                <w:rFonts w:ascii="Times New Roman" w:hAnsi="Times New Roman" w:cs="Times New Roman"/>
                <w:sz w:val="24"/>
                <w:szCs w:val="24"/>
              </w:rPr>
              <w:t>(265;328)</w:t>
            </w:r>
          </w:p>
        </w:tc>
        <w:tc>
          <w:tcPr>
            <w:tcW w:w="1893" w:type="dxa"/>
            <w:vAlign w:val="center"/>
          </w:tcPr>
          <w:p w:rsidR="00E24D20" w:rsidRPr="00902384" w:rsidRDefault="00E24D20" w:rsidP="008407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E24D20" w:rsidRPr="00A7142C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8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;</w:t>
            </w:r>
            <w:r w:rsidRPr="009023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23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24D20" w:rsidRPr="00AD24D2" w:rsidRDefault="00E24D20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20" w:rsidRDefault="00E24D20" w:rsidP="00E24D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24D2">
        <w:rPr>
          <w:rFonts w:ascii="Times New Roman" w:hAnsi="Times New Roman" w:cs="Times New Roman"/>
          <w:sz w:val="24"/>
          <w:szCs w:val="24"/>
        </w:rPr>
        <w:t xml:space="preserve">Примечание:   * </w:t>
      </w:r>
      <w:r w:rsidRPr="00AD24D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D24D2">
        <w:rPr>
          <w:rFonts w:ascii="Times New Roman" w:hAnsi="Times New Roman" w:cs="Times New Roman"/>
          <w:sz w:val="24"/>
          <w:szCs w:val="24"/>
        </w:rPr>
        <w:t xml:space="preserve">&lt;0,05, ** </w:t>
      </w:r>
      <w:r w:rsidRPr="00AD24D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D24D2">
        <w:rPr>
          <w:rFonts w:ascii="Times New Roman" w:hAnsi="Times New Roman" w:cs="Times New Roman"/>
          <w:sz w:val="24"/>
          <w:szCs w:val="24"/>
        </w:rPr>
        <w:t xml:space="preserve">&lt;0,01 по сравнению с контрольной группой   </w:t>
      </w:r>
    </w:p>
    <w:p w:rsidR="00E24D20" w:rsidRDefault="00E24D20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D24D2">
        <w:rPr>
          <w:rFonts w:ascii="Times New Roman" w:hAnsi="Times New Roman" w:cs="Times New Roman"/>
          <w:sz w:val="24"/>
          <w:szCs w:val="24"/>
        </w:rPr>
        <w:t>(критерий  Манна-Уитни)</w:t>
      </w: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291" w:rsidRPr="00AD24D2" w:rsidRDefault="00365291" w:rsidP="00E2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D20" w:rsidRPr="00F33800" w:rsidRDefault="00E24D20" w:rsidP="00E24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Таблица </w:t>
      </w:r>
      <w:r w:rsidR="001E705F">
        <w:rPr>
          <w:rFonts w:ascii="Times New Roman" w:hAnsi="Times New Roman"/>
          <w:sz w:val="24"/>
          <w:szCs w:val="24"/>
        </w:rPr>
        <w:t>7</w:t>
      </w:r>
    </w:p>
    <w:p w:rsidR="00E24D20" w:rsidRPr="00F33800" w:rsidRDefault="00E24D20" w:rsidP="00E24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Достоверные корреляционные связи между уровнями в сыворотке крови  эндотелина 1-21, ангиотензина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33800">
        <w:rPr>
          <w:rFonts w:ascii="Times New Roman" w:hAnsi="Times New Roman" w:cs="Times New Roman"/>
          <w:sz w:val="24"/>
          <w:szCs w:val="24"/>
        </w:rPr>
        <w:t xml:space="preserve">, альдостерона и ангиотензин-превращающего фермента с полиморфизмами генов AGT, AGTR1и ADRB2 при ЭАГ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3800">
        <w:rPr>
          <w:rFonts w:ascii="Times New Roman" w:hAnsi="Times New Roman" w:cs="Times New Roman"/>
          <w:sz w:val="24"/>
          <w:szCs w:val="24"/>
        </w:rPr>
        <w:t xml:space="preserve"> </w:t>
      </w:r>
      <w:r w:rsidRPr="00F33800">
        <w:rPr>
          <w:rFonts w:ascii="Times New Roman" w:hAnsi="Times New Roman"/>
          <w:sz w:val="24"/>
          <w:szCs w:val="24"/>
        </w:rPr>
        <w:t>ГЛЖ</w:t>
      </w:r>
    </w:p>
    <w:tbl>
      <w:tblPr>
        <w:tblStyle w:val="aa"/>
        <w:tblW w:w="0" w:type="auto"/>
        <w:tblLook w:val="04A0"/>
      </w:tblPr>
      <w:tblGrid>
        <w:gridCol w:w="2456"/>
        <w:gridCol w:w="1770"/>
        <w:gridCol w:w="1772"/>
        <w:gridCol w:w="1773"/>
        <w:gridCol w:w="1800"/>
      </w:tblGrid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ЭТ 1-21</w:t>
            </w:r>
          </w:p>
        </w:tc>
        <w:tc>
          <w:tcPr>
            <w:tcW w:w="1772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F33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773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AGT (Thr174Met)</w:t>
            </w:r>
          </w:p>
        </w:tc>
        <w:tc>
          <w:tcPr>
            <w:tcW w:w="177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AGT( Met235Thr)</w:t>
            </w:r>
          </w:p>
        </w:tc>
        <w:tc>
          <w:tcPr>
            <w:tcW w:w="177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AGTR1(A1166C)</w:t>
            </w:r>
          </w:p>
        </w:tc>
        <w:tc>
          <w:tcPr>
            <w:tcW w:w="177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ADRB2(Gln27Glu)</w:t>
            </w:r>
          </w:p>
        </w:tc>
        <w:tc>
          <w:tcPr>
            <w:tcW w:w="177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=0,544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=0,007</w:t>
            </w:r>
          </w:p>
        </w:tc>
        <w:tc>
          <w:tcPr>
            <w:tcW w:w="1772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=0,378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=0,05</w:t>
            </w:r>
          </w:p>
        </w:tc>
        <w:tc>
          <w:tcPr>
            <w:tcW w:w="1773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ADRB2(Arg16Gly)</w:t>
            </w:r>
          </w:p>
        </w:tc>
        <w:tc>
          <w:tcPr>
            <w:tcW w:w="177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=0,502</w:t>
            </w:r>
          </w:p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=0,01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Примечание: 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33800">
        <w:rPr>
          <w:rFonts w:ascii="Times New Roman" w:hAnsi="Times New Roman" w:cs="Times New Roman"/>
          <w:sz w:val="24"/>
          <w:szCs w:val="24"/>
        </w:rPr>
        <w:t xml:space="preserve"> – коэффициент ранговой корреляции Спирмена;</w:t>
      </w:r>
    </w:p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                          в таблице представлены только статистиче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3800">
        <w:rPr>
          <w:rFonts w:ascii="Times New Roman" w:hAnsi="Times New Roman" w:cs="Times New Roman"/>
          <w:sz w:val="24"/>
          <w:szCs w:val="24"/>
        </w:rPr>
        <w:t>ки достоверные</w:t>
      </w:r>
    </w:p>
    <w:p w:rsidR="00E24D2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                          значения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33800">
        <w:rPr>
          <w:rFonts w:ascii="Times New Roman" w:hAnsi="Times New Roman" w:cs="Times New Roman"/>
          <w:sz w:val="24"/>
          <w:szCs w:val="24"/>
        </w:rPr>
        <w:t xml:space="preserve"> (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33800">
        <w:rPr>
          <w:rFonts w:ascii="Times New Roman" w:hAnsi="Times New Roman" w:cs="Times New Roman"/>
          <w:sz w:val="24"/>
          <w:szCs w:val="24"/>
        </w:rPr>
        <w:t>&lt;0,05)</w:t>
      </w: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91" w:rsidRPr="00F33800" w:rsidRDefault="00365291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0" w:rsidRPr="00F33800" w:rsidRDefault="00E24D20" w:rsidP="00E24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Таблица </w:t>
      </w:r>
      <w:r w:rsidR="001E705F">
        <w:rPr>
          <w:rFonts w:ascii="Times New Roman" w:hAnsi="Times New Roman"/>
          <w:sz w:val="24"/>
          <w:szCs w:val="24"/>
        </w:rPr>
        <w:t>8</w:t>
      </w:r>
    </w:p>
    <w:p w:rsidR="00E24D20" w:rsidRPr="00F33800" w:rsidRDefault="00E24D20" w:rsidP="00E24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Достоверные корреляционные связи между уровнями в сыворотке крови  эндотелина 1-21, ангиотензина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33800">
        <w:rPr>
          <w:rFonts w:ascii="Times New Roman" w:hAnsi="Times New Roman" w:cs="Times New Roman"/>
          <w:sz w:val="24"/>
          <w:szCs w:val="24"/>
        </w:rPr>
        <w:t>, альдостерона и ангиотензин-превращающего фермента с полиморфизмами генов AGT, AGTR1и ADRB2 при ЭАГ без ГЛЖ</w:t>
      </w:r>
    </w:p>
    <w:tbl>
      <w:tblPr>
        <w:tblStyle w:val="aa"/>
        <w:tblW w:w="0" w:type="auto"/>
        <w:tblLook w:val="04A0"/>
      </w:tblPr>
      <w:tblGrid>
        <w:gridCol w:w="2456"/>
        <w:gridCol w:w="1770"/>
        <w:gridCol w:w="1772"/>
        <w:gridCol w:w="1773"/>
        <w:gridCol w:w="1800"/>
      </w:tblGrid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ЭТ 1-21</w:t>
            </w:r>
          </w:p>
        </w:tc>
        <w:tc>
          <w:tcPr>
            <w:tcW w:w="1772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F33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773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1800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АПФ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AGT (Thr174Met)</w:t>
            </w:r>
          </w:p>
        </w:tc>
        <w:tc>
          <w:tcPr>
            <w:tcW w:w="177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=0,39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=0,019</w:t>
            </w:r>
          </w:p>
        </w:tc>
        <w:tc>
          <w:tcPr>
            <w:tcW w:w="1772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=0,351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=0,01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AGT( Met235Thr)</w:t>
            </w:r>
          </w:p>
        </w:tc>
        <w:tc>
          <w:tcPr>
            <w:tcW w:w="177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=0,379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=0,05</w:t>
            </w:r>
          </w:p>
        </w:tc>
        <w:tc>
          <w:tcPr>
            <w:tcW w:w="1772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AGTR1(A1166C)</w:t>
            </w:r>
          </w:p>
        </w:tc>
        <w:tc>
          <w:tcPr>
            <w:tcW w:w="177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ADRB2(Gln27Glu)</w:t>
            </w:r>
          </w:p>
        </w:tc>
        <w:tc>
          <w:tcPr>
            <w:tcW w:w="177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=0,483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=0,003</w:t>
            </w:r>
          </w:p>
        </w:tc>
        <w:tc>
          <w:tcPr>
            <w:tcW w:w="1772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=0,331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=0,049</w:t>
            </w:r>
          </w:p>
        </w:tc>
        <w:tc>
          <w:tcPr>
            <w:tcW w:w="1773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D20" w:rsidRPr="00F33800" w:rsidTr="00840759">
        <w:tc>
          <w:tcPr>
            <w:tcW w:w="2456" w:type="dxa"/>
            <w:vAlign w:val="center"/>
          </w:tcPr>
          <w:p w:rsidR="00E24D20" w:rsidRPr="00F33800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00">
              <w:rPr>
                <w:rFonts w:ascii="Times New Roman" w:hAnsi="Times New Roman" w:cs="Times New Roman"/>
                <w:sz w:val="24"/>
                <w:szCs w:val="24"/>
              </w:rPr>
              <w:t>ADRB2(Arg16Gly)</w:t>
            </w:r>
          </w:p>
        </w:tc>
        <w:tc>
          <w:tcPr>
            <w:tcW w:w="177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=0,329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=0,05</w:t>
            </w:r>
          </w:p>
        </w:tc>
        <w:tc>
          <w:tcPr>
            <w:tcW w:w="1772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=0,327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=0,05</w:t>
            </w:r>
          </w:p>
        </w:tc>
        <w:tc>
          <w:tcPr>
            <w:tcW w:w="1773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=0,32</w:t>
            </w:r>
          </w:p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=0,05</w:t>
            </w:r>
          </w:p>
        </w:tc>
        <w:tc>
          <w:tcPr>
            <w:tcW w:w="1800" w:type="dxa"/>
            <w:vAlign w:val="center"/>
          </w:tcPr>
          <w:p w:rsidR="00E24D20" w:rsidRPr="00365291" w:rsidRDefault="00E24D20" w:rsidP="0084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Примечание: 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33800">
        <w:rPr>
          <w:rFonts w:ascii="Times New Roman" w:hAnsi="Times New Roman" w:cs="Times New Roman"/>
          <w:sz w:val="24"/>
          <w:szCs w:val="24"/>
        </w:rPr>
        <w:t xml:space="preserve"> – коэффициент ранговой корреляции Спирмена;</w:t>
      </w:r>
    </w:p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                          в таблице представлены только статистиче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33800">
        <w:rPr>
          <w:rFonts w:ascii="Times New Roman" w:hAnsi="Times New Roman" w:cs="Times New Roman"/>
          <w:sz w:val="24"/>
          <w:szCs w:val="24"/>
        </w:rPr>
        <w:t>ки достоверные</w:t>
      </w:r>
    </w:p>
    <w:p w:rsidR="00E24D20" w:rsidRPr="00F33800" w:rsidRDefault="00E24D20" w:rsidP="00E24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00">
        <w:rPr>
          <w:rFonts w:ascii="Times New Roman" w:hAnsi="Times New Roman" w:cs="Times New Roman"/>
          <w:sz w:val="24"/>
          <w:szCs w:val="24"/>
        </w:rPr>
        <w:t xml:space="preserve">                               значения 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33800">
        <w:rPr>
          <w:rFonts w:ascii="Times New Roman" w:hAnsi="Times New Roman" w:cs="Times New Roman"/>
          <w:sz w:val="24"/>
          <w:szCs w:val="24"/>
        </w:rPr>
        <w:t xml:space="preserve"> (</w:t>
      </w:r>
      <w:r w:rsidRPr="00F3380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33800">
        <w:rPr>
          <w:rFonts w:ascii="Times New Roman" w:hAnsi="Times New Roman" w:cs="Times New Roman"/>
          <w:sz w:val="24"/>
          <w:szCs w:val="24"/>
        </w:rPr>
        <w:t>&lt;0,05)</w:t>
      </w:r>
    </w:p>
    <w:p w:rsidR="00E24D20" w:rsidRDefault="00E24D20" w:rsidP="00E24D20"/>
    <w:p w:rsidR="00E24D20" w:rsidRPr="00E24D20" w:rsidRDefault="00E24D20" w:rsidP="00C51387">
      <w:pPr>
        <w:rPr>
          <w:sz w:val="20"/>
          <w:szCs w:val="20"/>
        </w:rPr>
      </w:pPr>
    </w:p>
    <w:sectPr w:rsidR="00E24D20" w:rsidRPr="00E24D20" w:rsidSect="00DC796A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89" w:rsidRDefault="00AB5A89" w:rsidP="00DC796A">
      <w:pPr>
        <w:spacing w:after="0" w:line="240" w:lineRule="auto"/>
      </w:pPr>
      <w:r>
        <w:separator/>
      </w:r>
    </w:p>
  </w:endnote>
  <w:endnote w:type="continuationSeparator" w:id="0">
    <w:p w:rsidR="00AB5A89" w:rsidRDefault="00AB5A89" w:rsidP="00DC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89" w:rsidRDefault="00AB5A89" w:rsidP="00DC796A">
      <w:pPr>
        <w:spacing w:after="0" w:line="240" w:lineRule="auto"/>
      </w:pPr>
      <w:r>
        <w:separator/>
      </w:r>
    </w:p>
  </w:footnote>
  <w:footnote w:type="continuationSeparator" w:id="0">
    <w:p w:rsidR="00AB5A89" w:rsidRDefault="00AB5A89" w:rsidP="00DC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3133"/>
      <w:docPartObj>
        <w:docPartGallery w:val="Page Numbers (Top of Page)"/>
        <w:docPartUnique/>
      </w:docPartObj>
    </w:sdtPr>
    <w:sdtContent>
      <w:p w:rsidR="00FB0475" w:rsidRDefault="00FB0475">
        <w:pPr>
          <w:pStyle w:val="a4"/>
          <w:jc w:val="right"/>
        </w:pPr>
        <w:fldSimple w:instr=" PAGE   \* MERGEFORMAT ">
          <w:r w:rsidR="006528D4">
            <w:rPr>
              <w:noProof/>
            </w:rPr>
            <w:t>3</w:t>
          </w:r>
        </w:fldSimple>
      </w:p>
    </w:sdtContent>
  </w:sdt>
  <w:p w:rsidR="00FB0475" w:rsidRDefault="00FB04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1E63"/>
    <w:multiLevelType w:val="hybridMultilevel"/>
    <w:tmpl w:val="8A3A3DD4"/>
    <w:lvl w:ilvl="0" w:tplc="23BE97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84C00"/>
    <w:multiLevelType w:val="hybridMultilevel"/>
    <w:tmpl w:val="9A52A04E"/>
    <w:lvl w:ilvl="0" w:tplc="09A0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673C4"/>
    <w:multiLevelType w:val="hybridMultilevel"/>
    <w:tmpl w:val="148462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E5FA1"/>
    <w:multiLevelType w:val="multilevel"/>
    <w:tmpl w:val="B9F4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D1C"/>
    <w:rsid w:val="00013E7D"/>
    <w:rsid w:val="000327E5"/>
    <w:rsid w:val="000343A6"/>
    <w:rsid w:val="00071A3F"/>
    <w:rsid w:val="00095997"/>
    <w:rsid w:val="000A6EFF"/>
    <w:rsid w:val="000B38E5"/>
    <w:rsid w:val="0011436F"/>
    <w:rsid w:val="00155A56"/>
    <w:rsid w:val="001626C8"/>
    <w:rsid w:val="00175E1F"/>
    <w:rsid w:val="001A2EE9"/>
    <w:rsid w:val="001D2AA3"/>
    <w:rsid w:val="001D40BF"/>
    <w:rsid w:val="001E705F"/>
    <w:rsid w:val="001F4A9A"/>
    <w:rsid w:val="001F4C84"/>
    <w:rsid w:val="002168F9"/>
    <w:rsid w:val="00220A79"/>
    <w:rsid w:val="00246C1C"/>
    <w:rsid w:val="002541DC"/>
    <w:rsid w:val="00254440"/>
    <w:rsid w:val="002612EB"/>
    <w:rsid w:val="00271B04"/>
    <w:rsid w:val="00280C3E"/>
    <w:rsid w:val="002819CF"/>
    <w:rsid w:val="00291212"/>
    <w:rsid w:val="002A0911"/>
    <w:rsid w:val="002A7E4A"/>
    <w:rsid w:val="002D3885"/>
    <w:rsid w:val="002D3944"/>
    <w:rsid w:val="00302AF1"/>
    <w:rsid w:val="003165F3"/>
    <w:rsid w:val="00324469"/>
    <w:rsid w:val="003407E6"/>
    <w:rsid w:val="00345B28"/>
    <w:rsid w:val="00365291"/>
    <w:rsid w:val="003742D5"/>
    <w:rsid w:val="003B4784"/>
    <w:rsid w:val="003E5C24"/>
    <w:rsid w:val="003E6DC1"/>
    <w:rsid w:val="004004FD"/>
    <w:rsid w:val="004027D5"/>
    <w:rsid w:val="00421CB8"/>
    <w:rsid w:val="00461A05"/>
    <w:rsid w:val="00470A72"/>
    <w:rsid w:val="00474A65"/>
    <w:rsid w:val="004820E9"/>
    <w:rsid w:val="00482914"/>
    <w:rsid w:val="0049525F"/>
    <w:rsid w:val="004954CB"/>
    <w:rsid w:val="004C7657"/>
    <w:rsid w:val="004D331F"/>
    <w:rsid w:val="0053013C"/>
    <w:rsid w:val="00563ABC"/>
    <w:rsid w:val="00566EB5"/>
    <w:rsid w:val="0057374B"/>
    <w:rsid w:val="00574619"/>
    <w:rsid w:val="005B5EA0"/>
    <w:rsid w:val="005F7C16"/>
    <w:rsid w:val="00602DC7"/>
    <w:rsid w:val="00635681"/>
    <w:rsid w:val="006528D4"/>
    <w:rsid w:val="00680E51"/>
    <w:rsid w:val="00681176"/>
    <w:rsid w:val="00683317"/>
    <w:rsid w:val="00687704"/>
    <w:rsid w:val="00691B30"/>
    <w:rsid w:val="006A772E"/>
    <w:rsid w:val="006D6290"/>
    <w:rsid w:val="006F1A38"/>
    <w:rsid w:val="007208AF"/>
    <w:rsid w:val="007350B4"/>
    <w:rsid w:val="007433C2"/>
    <w:rsid w:val="007441E7"/>
    <w:rsid w:val="00766813"/>
    <w:rsid w:val="0077645C"/>
    <w:rsid w:val="0078438D"/>
    <w:rsid w:val="007D0660"/>
    <w:rsid w:val="007D2D20"/>
    <w:rsid w:val="007E581D"/>
    <w:rsid w:val="0080211D"/>
    <w:rsid w:val="00807A40"/>
    <w:rsid w:val="00823837"/>
    <w:rsid w:val="00830ECF"/>
    <w:rsid w:val="0083314A"/>
    <w:rsid w:val="00840759"/>
    <w:rsid w:val="00842877"/>
    <w:rsid w:val="008859F0"/>
    <w:rsid w:val="008A0957"/>
    <w:rsid w:val="008B3F93"/>
    <w:rsid w:val="008D41FE"/>
    <w:rsid w:val="008E6F2B"/>
    <w:rsid w:val="008F263D"/>
    <w:rsid w:val="0090547B"/>
    <w:rsid w:val="009123FC"/>
    <w:rsid w:val="0091287B"/>
    <w:rsid w:val="00914DCC"/>
    <w:rsid w:val="00917D93"/>
    <w:rsid w:val="00936A5D"/>
    <w:rsid w:val="00994502"/>
    <w:rsid w:val="009B27BB"/>
    <w:rsid w:val="009D20DA"/>
    <w:rsid w:val="009D620C"/>
    <w:rsid w:val="009E6D9B"/>
    <w:rsid w:val="009F4190"/>
    <w:rsid w:val="009F6BD7"/>
    <w:rsid w:val="00A0280E"/>
    <w:rsid w:val="00A1388B"/>
    <w:rsid w:val="00A22406"/>
    <w:rsid w:val="00A4650C"/>
    <w:rsid w:val="00A70486"/>
    <w:rsid w:val="00A75564"/>
    <w:rsid w:val="00A757F7"/>
    <w:rsid w:val="00A824BC"/>
    <w:rsid w:val="00A907FA"/>
    <w:rsid w:val="00AB5A89"/>
    <w:rsid w:val="00AC3015"/>
    <w:rsid w:val="00AD173B"/>
    <w:rsid w:val="00AD2B02"/>
    <w:rsid w:val="00B17E75"/>
    <w:rsid w:val="00B326A4"/>
    <w:rsid w:val="00B37240"/>
    <w:rsid w:val="00B42A60"/>
    <w:rsid w:val="00B4539A"/>
    <w:rsid w:val="00B562CD"/>
    <w:rsid w:val="00B60F7B"/>
    <w:rsid w:val="00B70B17"/>
    <w:rsid w:val="00B71EE3"/>
    <w:rsid w:val="00B759D9"/>
    <w:rsid w:val="00B81CD1"/>
    <w:rsid w:val="00B86476"/>
    <w:rsid w:val="00BB1891"/>
    <w:rsid w:val="00BF48C0"/>
    <w:rsid w:val="00C0493B"/>
    <w:rsid w:val="00C31D40"/>
    <w:rsid w:val="00C51387"/>
    <w:rsid w:val="00C54CEB"/>
    <w:rsid w:val="00C70CD1"/>
    <w:rsid w:val="00CB3D86"/>
    <w:rsid w:val="00CD1035"/>
    <w:rsid w:val="00CF3B07"/>
    <w:rsid w:val="00D038C6"/>
    <w:rsid w:val="00D33082"/>
    <w:rsid w:val="00D35892"/>
    <w:rsid w:val="00D36149"/>
    <w:rsid w:val="00D44996"/>
    <w:rsid w:val="00D53918"/>
    <w:rsid w:val="00D62585"/>
    <w:rsid w:val="00D63303"/>
    <w:rsid w:val="00D6392C"/>
    <w:rsid w:val="00DB7231"/>
    <w:rsid w:val="00DC796A"/>
    <w:rsid w:val="00DD7E0C"/>
    <w:rsid w:val="00DF7189"/>
    <w:rsid w:val="00E06808"/>
    <w:rsid w:val="00E06DBF"/>
    <w:rsid w:val="00E123B3"/>
    <w:rsid w:val="00E239D2"/>
    <w:rsid w:val="00E24D20"/>
    <w:rsid w:val="00E35BF6"/>
    <w:rsid w:val="00E46E41"/>
    <w:rsid w:val="00E6564C"/>
    <w:rsid w:val="00E9497A"/>
    <w:rsid w:val="00E961F8"/>
    <w:rsid w:val="00EB28F6"/>
    <w:rsid w:val="00EC580D"/>
    <w:rsid w:val="00ED35A0"/>
    <w:rsid w:val="00EE5CD4"/>
    <w:rsid w:val="00EE7EA5"/>
    <w:rsid w:val="00F03B03"/>
    <w:rsid w:val="00F04ADE"/>
    <w:rsid w:val="00F141EC"/>
    <w:rsid w:val="00F37A87"/>
    <w:rsid w:val="00F4053C"/>
    <w:rsid w:val="00F50EF5"/>
    <w:rsid w:val="00F6584E"/>
    <w:rsid w:val="00F67677"/>
    <w:rsid w:val="00F83ECC"/>
    <w:rsid w:val="00F860B3"/>
    <w:rsid w:val="00F966BB"/>
    <w:rsid w:val="00FA0D1C"/>
    <w:rsid w:val="00FA7F79"/>
    <w:rsid w:val="00FB0475"/>
    <w:rsid w:val="00FD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0D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759D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2">
    <w:name w:val="ti2"/>
    <w:basedOn w:val="a0"/>
    <w:rsid w:val="002541DC"/>
  </w:style>
  <w:style w:type="paragraph" w:customStyle="1" w:styleId="pmid">
    <w:name w:val="pmid"/>
    <w:basedOn w:val="a"/>
    <w:rsid w:val="00B37240"/>
    <w:pPr>
      <w:spacing w:after="24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96A"/>
  </w:style>
  <w:style w:type="paragraph" w:styleId="a6">
    <w:name w:val="footer"/>
    <w:basedOn w:val="a"/>
    <w:link w:val="a7"/>
    <w:uiPriority w:val="99"/>
    <w:semiHidden/>
    <w:unhideWhenUsed/>
    <w:rsid w:val="00DC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796A"/>
  </w:style>
  <w:style w:type="paragraph" w:styleId="a8">
    <w:name w:val="List Paragraph"/>
    <w:basedOn w:val="a"/>
    <w:uiPriority w:val="34"/>
    <w:qFormat/>
    <w:rsid w:val="003742D5"/>
    <w:pPr>
      <w:ind w:left="720"/>
      <w:contextualSpacing/>
    </w:pPr>
  </w:style>
  <w:style w:type="character" w:styleId="a9">
    <w:name w:val="Strong"/>
    <w:basedOn w:val="a0"/>
    <w:uiPriority w:val="22"/>
    <w:qFormat/>
    <w:rsid w:val="003742D5"/>
    <w:rPr>
      <w:b/>
      <w:bCs/>
    </w:rPr>
  </w:style>
  <w:style w:type="table" w:styleId="aa">
    <w:name w:val="Table Grid"/>
    <w:basedOn w:val="a1"/>
    <w:uiPriority w:val="59"/>
    <w:rsid w:val="00B4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4">
    <w:name w:val="Pa4"/>
    <w:basedOn w:val="Default"/>
    <w:next w:val="Default"/>
    <w:uiPriority w:val="99"/>
    <w:rsid w:val="00D33082"/>
    <w:pPr>
      <w:spacing w:line="361" w:lineRule="atLeast"/>
    </w:pPr>
    <w:rPr>
      <w:rFonts w:ascii="PetersburgC" w:hAnsi="PetersburgC" w:cstheme="minorBidi"/>
      <w:color w:val="auto"/>
    </w:rPr>
  </w:style>
  <w:style w:type="character" w:styleId="ab">
    <w:name w:val="Hyperlink"/>
    <w:basedOn w:val="a0"/>
    <w:uiPriority w:val="99"/>
    <w:unhideWhenUsed/>
    <w:rsid w:val="0057374B"/>
    <w:rPr>
      <w:color w:val="0000FF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5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73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t2002@pochta.ru" TargetMode="External"/><Relationship Id="rId13" Type="http://schemas.openxmlformats.org/officeDocument/2006/relationships/hyperlink" Target="http://dx.doi.org/10.1155/2013/7625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AL_get(this,%20'jour',%20'Kardiol%20Pol.')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entrez/query.fcgi?db=pubmed&amp;cmd=Search&amp;itool=pubmed_AbstractPlus&amp;term=%22Stolarz+K%22%5BAuthor%5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entrez/query.fcgi?db=pubmed&amp;cmd=Search&amp;itool=pubmed_AbstractPlus&amp;term=%22Kawecka%2DJaszcz+K%22%5BAuthor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entrez/query.fcgi?db=pubmed&amp;cmd=Search&amp;itool=pubmed_AbstractPlus&amp;term=%22Czarnecka+D%22%5BAuthor%5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285D-4D1B-4DE6-BC17-955DBF9A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22</Pages>
  <Words>6678</Words>
  <Characters>38067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dcterms:created xsi:type="dcterms:W3CDTF">2016-12-27T19:35:00Z</dcterms:created>
  <dcterms:modified xsi:type="dcterms:W3CDTF">2017-01-13T08:02:00Z</dcterms:modified>
</cp:coreProperties>
</file>